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right" w:leader="middleDot" w:pos="7980"/>
        </w:tabs>
        <w:jc w:val="center"/>
        <w:rPr>
          <w:rFonts w:hint="eastAsia" w:asciiTheme="majorEastAsia" w:hAnsiTheme="majorEastAsia" w:eastAsiaTheme="majorEastAsia"/>
          <w:b/>
          <w:bCs/>
          <w:sz w:val="36"/>
          <w:szCs w:val="36"/>
        </w:rPr>
      </w:pPr>
    </w:p>
    <w:p>
      <w:pPr>
        <w:tabs>
          <w:tab w:val="right" w:leader="middleDot" w:pos="7980"/>
        </w:tabs>
        <w:jc w:val="center"/>
        <w:rPr>
          <w:rFonts w:hint="eastAsia" w:asciiTheme="majorEastAsia" w:hAnsiTheme="majorEastAsia" w:eastAsia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bCs/>
          <w:sz w:val="36"/>
          <w:szCs w:val="36"/>
        </w:rPr>
        <w:t>2020年“5.20”中国学生营养日资源包</w:t>
      </w:r>
    </w:p>
    <w:p>
      <w:pPr>
        <w:tabs>
          <w:tab w:val="right" w:leader="middleDot" w:pos="7980"/>
        </w:tabs>
        <w:jc w:val="center"/>
        <w:rPr>
          <w:rFonts w:hint="eastAsia" w:asciiTheme="majorEastAsia" w:hAnsiTheme="majorEastAsia" w:eastAsia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bCs/>
          <w:sz w:val="36"/>
          <w:szCs w:val="36"/>
        </w:rPr>
        <w:t>目录</w:t>
      </w:r>
    </w:p>
    <w:p>
      <w:pPr>
        <w:tabs>
          <w:tab w:val="left" w:pos="326"/>
        </w:tabs>
        <w:jc w:val="left"/>
        <w:rPr>
          <w:rFonts w:hint="eastAsia" w:asciiTheme="majorEastAsia" w:hAnsiTheme="majorEastAsia" w:eastAsiaTheme="majorEastAsia"/>
          <w:b/>
          <w:bCs/>
          <w:sz w:val="36"/>
          <w:szCs w:val="36"/>
        </w:rPr>
      </w:pPr>
    </w:p>
    <w:p>
      <w:pPr>
        <w:tabs>
          <w:tab w:val="left" w:pos="326"/>
        </w:tabs>
        <w:jc w:val="left"/>
        <w:rPr>
          <w:rFonts w:asciiTheme="majorEastAsia" w:hAnsiTheme="majorEastAsia" w:eastAsia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bCs/>
          <w:sz w:val="36"/>
          <w:szCs w:val="36"/>
          <w:lang w:val="en-US" w:eastAsia="zh-CN"/>
        </w:rPr>
        <w:t>一、</w:t>
      </w:r>
      <w:r>
        <w:rPr>
          <w:rFonts w:hint="eastAsia" w:asciiTheme="majorEastAsia" w:hAnsiTheme="majorEastAsia" w:eastAsiaTheme="majorEastAsia"/>
          <w:b/>
          <w:bCs/>
          <w:sz w:val="36"/>
          <w:szCs w:val="36"/>
        </w:rPr>
        <w:t>文</w:t>
      </w:r>
      <w:r>
        <w:rPr>
          <w:rFonts w:hint="eastAsia" w:asciiTheme="majorEastAsia" w:hAnsiTheme="majorEastAsia" w:eastAsiaTheme="majorEastAsia"/>
          <w:b/>
          <w:bCs/>
          <w:sz w:val="36"/>
          <w:szCs w:val="36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/>
          <w:b/>
          <w:bCs/>
          <w:sz w:val="36"/>
          <w:szCs w:val="36"/>
        </w:rPr>
        <w:t>字</w:t>
      </w:r>
    </w:p>
    <w:p>
      <w:pPr>
        <w:keepNext w:val="0"/>
        <w:keepLines w:val="0"/>
        <w:pageBreakBefore w:val="0"/>
        <w:widowControl w:val="0"/>
        <w:tabs>
          <w:tab w:val="right" w:leader="middleDo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720" w:firstLineChars="3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蔬菜水果——你健康的呵护者</w:t>
      </w:r>
      <w:r>
        <w:rPr>
          <w:rFonts w:hint="eastAsia" w:ascii="仿宋_GB2312" w:hAnsi="仿宋_GB2312" w:eastAsia="仿宋_GB2312" w:cs="仿宋_GB2312"/>
          <w:sz w:val="24"/>
          <w:szCs w:val="24"/>
        </w:rPr>
        <w:tab/>
      </w:r>
      <w:r>
        <w:rPr>
          <w:rFonts w:hint="eastAsia" w:ascii="仿宋_GB2312" w:hAnsi="仿宋_GB2312" w:eastAsia="仿宋_GB2312" w:cs="仿宋_GB2312"/>
          <w:sz w:val="24"/>
          <w:szCs w:val="24"/>
        </w:rPr>
        <w:t>01</w:t>
      </w:r>
    </w:p>
    <w:p>
      <w:pPr>
        <w:keepNext w:val="0"/>
        <w:keepLines w:val="0"/>
        <w:pageBreakBefore w:val="0"/>
        <w:widowControl w:val="0"/>
        <w:tabs>
          <w:tab w:val="right" w:leader="middleDo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720" w:firstLineChars="3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宝贝的五色彩虹——王兴国</w:t>
      </w:r>
      <w:r>
        <w:rPr>
          <w:rFonts w:hint="eastAsia" w:ascii="仿宋_GB2312" w:hAnsi="仿宋_GB2312" w:eastAsia="仿宋_GB2312" w:cs="仿宋_GB2312"/>
          <w:sz w:val="24"/>
          <w:szCs w:val="24"/>
        </w:rPr>
        <w:tab/>
      </w:r>
      <w:r>
        <w:rPr>
          <w:rFonts w:hint="eastAsia" w:ascii="仿宋_GB2312" w:hAnsi="仿宋_GB2312" w:eastAsia="仿宋_GB2312" w:cs="仿宋_GB2312"/>
          <w:sz w:val="24"/>
          <w:szCs w:val="24"/>
        </w:rPr>
        <w:t>02</w:t>
      </w:r>
    </w:p>
    <w:p>
      <w:pPr>
        <w:keepNext w:val="0"/>
        <w:keepLines w:val="0"/>
        <w:pageBreakBefore w:val="0"/>
        <w:widowControl w:val="0"/>
        <w:tabs>
          <w:tab w:val="right" w:leader="middleDo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720" w:firstLineChars="3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想科学减重？蔬菜水果要吃对——蔡美琴</w:t>
      </w:r>
      <w:r>
        <w:rPr>
          <w:rFonts w:hint="eastAsia" w:ascii="仿宋_GB2312" w:hAnsi="仿宋_GB2312" w:eastAsia="仿宋_GB2312" w:cs="仿宋_GB2312"/>
          <w:sz w:val="24"/>
          <w:szCs w:val="24"/>
        </w:rPr>
        <w:tab/>
      </w:r>
      <w:r>
        <w:rPr>
          <w:rFonts w:hint="eastAsia" w:ascii="仿宋_GB2312" w:hAnsi="仿宋_GB2312" w:eastAsia="仿宋_GB2312" w:cs="仿宋_GB2312"/>
          <w:sz w:val="24"/>
          <w:szCs w:val="24"/>
        </w:rPr>
        <w:t>03</w:t>
      </w:r>
    </w:p>
    <w:p>
      <w:pPr>
        <w:keepNext w:val="0"/>
        <w:keepLines w:val="0"/>
        <w:pageBreakBefore w:val="0"/>
        <w:widowControl w:val="0"/>
        <w:tabs>
          <w:tab w:val="right" w:leader="middleDo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720" w:firstLineChars="3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贴“心”的健康卫士——胡敏予</w:t>
      </w:r>
      <w:r>
        <w:rPr>
          <w:rFonts w:hint="eastAsia" w:ascii="仿宋_GB2312" w:hAnsi="仿宋_GB2312" w:eastAsia="仿宋_GB2312" w:cs="仿宋_GB2312"/>
          <w:sz w:val="24"/>
          <w:szCs w:val="24"/>
        </w:rPr>
        <w:tab/>
      </w:r>
      <w:r>
        <w:rPr>
          <w:rFonts w:hint="eastAsia" w:ascii="仿宋_GB2312" w:hAnsi="仿宋_GB2312" w:eastAsia="仿宋_GB2312" w:cs="仿宋_GB2312"/>
          <w:sz w:val="24"/>
          <w:szCs w:val="24"/>
        </w:rPr>
        <w:t>04</w:t>
      </w:r>
    </w:p>
    <w:p>
      <w:pPr>
        <w:keepNext w:val="0"/>
        <w:keepLines w:val="0"/>
        <w:pageBreakBefore w:val="0"/>
        <w:widowControl w:val="0"/>
        <w:tabs>
          <w:tab w:val="right" w:leader="middleDo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720" w:firstLineChars="3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蔬菜怎么吃最健康？看看你做得对不对——范志红</w:t>
      </w:r>
      <w:r>
        <w:rPr>
          <w:rFonts w:hint="eastAsia" w:ascii="仿宋_GB2312" w:hAnsi="仿宋_GB2312" w:eastAsia="仿宋_GB2312" w:cs="仿宋_GB2312"/>
          <w:sz w:val="24"/>
          <w:szCs w:val="24"/>
        </w:rPr>
        <w:tab/>
      </w:r>
      <w:r>
        <w:rPr>
          <w:rFonts w:hint="eastAsia" w:ascii="仿宋_GB2312" w:hAnsi="仿宋_GB2312" w:eastAsia="仿宋_GB2312" w:cs="仿宋_GB2312"/>
          <w:sz w:val="24"/>
          <w:szCs w:val="24"/>
        </w:rPr>
        <w:t>05</w:t>
      </w:r>
    </w:p>
    <w:p>
      <w:pPr>
        <w:keepNext w:val="0"/>
        <w:keepLines w:val="0"/>
        <w:pageBreakBefore w:val="0"/>
        <w:widowControl w:val="0"/>
        <w:tabs>
          <w:tab w:val="right" w:leader="middleDo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720" w:firstLineChars="3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芹菜叶：被忽视的营养美食——于任文</w:t>
      </w:r>
      <w:r>
        <w:rPr>
          <w:rFonts w:hint="eastAsia" w:ascii="仿宋_GB2312" w:hAnsi="仿宋_GB2312" w:eastAsia="仿宋_GB2312" w:cs="仿宋_GB2312"/>
          <w:sz w:val="24"/>
          <w:szCs w:val="24"/>
        </w:rPr>
        <w:tab/>
      </w:r>
      <w:r>
        <w:rPr>
          <w:rFonts w:hint="eastAsia" w:ascii="仿宋_GB2312" w:hAnsi="仿宋_GB2312" w:eastAsia="仿宋_GB2312" w:cs="仿宋_GB2312"/>
          <w:sz w:val="24"/>
          <w:szCs w:val="24"/>
        </w:rPr>
        <w:t>06</w:t>
      </w:r>
    </w:p>
    <w:p>
      <w:pPr>
        <w:keepNext w:val="0"/>
        <w:keepLines w:val="0"/>
        <w:pageBreakBefore w:val="0"/>
        <w:widowControl w:val="0"/>
        <w:tabs>
          <w:tab w:val="right" w:leader="middleDo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720" w:firstLineChars="3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素食者如何满足营养需要</w:t>
      </w:r>
      <w:r>
        <w:rPr>
          <w:rFonts w:hint="eastAsia" w:ascii="仿宋_GB2312" w:hAnsi="仿宋_GB2312" w:eastAsia="仿宋_GB2312" w:cs="仿宋_GB2312"/>
          <w:sz w:val="24"/>
          <w:szCs w:val="24"/>
        </w:rPr>
        <w:tab/>
      </w:r>
      <w:r>
        <w:rPr>
          <w:rFonts w:hint="eastAsia" w:ascii="仿宋_GB2312" w:hAnsi="仿宋_GB2312" w:eastAsia="仿宋_GB2312" w:cs="仿宋_GB2312"/>
          <w:sz w:val="24"/>
          <w:szCs w:val="24"/>
        </w:rPr>
        <w:t>07</w:t>
      </w:r>
    </w:p>
    <w:p>
      <w:pPr>
        <w:keepNext w:val="0"/>
        <w:keepLines w:val="0"/>
        <w:pageBreakBefore w:val="0"/>
        <w:widowControl w:val="0"/>
        <w:tabs>
          <w:tab w:val="right" w:leader="middleDo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720" w:firstLineChars="3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糖尿病人适合的十佳水果</w:t>
      </w:r>
      <w:r>
        <w:rPr>
          <w:rFonts w:hint="eastAsia" w:ascii="仿宋_GB2312" w:hAnsi="仿宋_GB2312" w:eastAsia="仿宋_GB2312" w:cs="仿宋_GB2312"/>
          <w:sz w:val="24"/>
          <w:szCs w:val="24"/>
        </w:rPr>
        <w:tab/>
      </w:r>
      <w:r>
        <w:rPr>
          <w:rFonts w:hint="eastAsia" w:ascii="仿宋_GB2312" w:hAnsi="仿宋_GB2312" w:eastAsia="仿宋_GB2312" w:cs="仿宋_GB2312"/>
          <w:sz w:val="24"/>
          <w:szCs w:val="24"/>
        </w:rPr>
        <w:t>08</w:t>
      </w:r>
    </w:p>
    <w:p>
      <w:pPr>
        <w:keepNext w:val="0"/>
        <w:keepLines w:val="0"/>
        <w:pageBreakBefore w:val="0"/>
        <w:widowControl w:val="0"/>
        <w:tabs>
          <w:tab w:val="right" w:leader="middleDo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720" w:firstLineChars="3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2020年“5.20”中国学生营养日宣传主题</w:t>
      </w:r>
      <w:r>
        <w:rPr>
          <w:rFonts w:hint="eastAsia" w:ascii="仿宋_GB2312" w:hAnsi="仿宋_GB2312" w:eastAsia="仿宋_GB2312" w:cs="仿宋_GB2312"/>
          <w:sz w:val="24"/>
          <w:szCs w:val="24"/>
        </w:rPr>
        <w:tab/>
      </w:r>
      <w:r>
        <w:rPr>
          <w:rFonts w:hint="eastAsia" w:ascii="仿宋_GB2312" w:hAnsi="仿宋_GB2312" w:eastAsia="仿宋_GB2312" w:cs="仿宋_GB2312"/>
          <w:sz w:val="24"/>
          <w:szCs w:val="24"/>
        </w:rPr>
        <w:t>0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9</w:t>
      </w:r>
    </w:p>
    <w:p>
      <w:pPr>
        <w:keepNext w:val="0"/>
        <w:keepLines w:val="0"/>
        <w:pageBreakBefore w:val="0"/>
        <w:widowControl w:val="0"/>
        <w:tabs>
          <w:tab w:val="right" w:leader="middleDo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720" w:firstLineChars="300"/>
        <w:jc w:val="both"/>
        <w:textAlignment w:val="auto"/>
        <w:outlineLvl w:val="9"/>
        <w:rPr>
          <w:rFonts w:hint="default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合理膳食，倡导健康生活方式倡议书</w:t>
      </w:r>
      <w:r>
        <w:rPr>
          <w:rFonts w:hint="eastAsia" w:ascii="仿宋_GB2312" w:hAnsi="仿宋_GB2312" w:eastAsia="仿宋_GB2312" w:cs="仿宋_GB2312"/>
          <w:sz w:val="24"/>
          <w:szCs w:val="24"/>
        </w:rPr>
        <w:tab/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10</w:t>
      </w:r>
    </w:p>
    <w:p>
      <w:pPr>
        <w:keepNext w:val="0"/>
        <w:keepLines w:val="0"/>
        <w:pageBreakBefore w:val="0"/>
        <w:widowControl w:val="0"/>
        <w:tabs>
          <w:tab w:val="right" w:leader="middleDo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720" w:firstLineChars="300"/>
        <w:jc w:val="both"/>
        <w:textAlignment w:val="auto"/>
        <w:outlineLvl w:val="9"/>
        <w:rPr>
          <w:rFonts w:hint="default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青少年营养科普知识</w:t>
      </w:r>
      <w:r>
        <w:rPr>
          <w:rFonts w:hint="eastAsia" w:ascii="仿宋_GB2312" w:hAnsi="仿宋_GB2312" w:eastAsia="仿宋_GB2312" w:cs="仿宋_GB2312"/>
          <w:sz w:val="24"/>
          <w:szCs w:val="24"/>
        </w:rPr>
        <w:tab/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11</w:t>
      </w:r>
    </w:p>
    <w:p>
      <w:pPr>
        <w:keepNext w:val="0"/>
        <w:keepLines w:val="0"/>
        <w:pageBreakBefore w:val="0"/>
        <w:widowControl w:val="0"/>
        <w:tabs>
          <w:tab w:val="right" w:leader="middleDo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720" w:firstLineChars="300"/>
        <w:jc w:val="both"/>
        <w:textAlignment w:val="auto"/>
        <w:outlineLvl w:val="9"/>
        <w:rPr>
          <w:rFonts w:hint="default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三减三健科普知识</w:t>
      </w:r>
      <w:r>
        <w:rPr>
          <w:rFonts w:hint="eastAsia" w:ascii="仿宋_GB2312" w:hAnsi="仿宋_GB2312" w:eastAsia="仿宋_GB2312" w:cs="仿宋_GB2312"/>
          <w:sz w:val="24"/>
          <w:szCs w:val="24"/>
        </w:rPr>
        <w:tab/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12</w:t>
      </w:r>
    </w:p>
    <w:p>
      <w:pPr>
        <w:keepNext w:val="0"/>
        <w:keepLines w:val="0"/>
        <w:pageBreakBefore w:val="0"/>
        <w:widowControl w:val="0"/>
        <w:tabs>
          <w:tab w:val="right" w:leader="middleDo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p>
      <w:pPr>
        <w:tabs>
          <w:tab w:val="right" w:leader="middleDot" w:pos="7980"/>
        </w:tabs>
        <w:jc w:val="left"/>
        <w:rPr>
          <w:rFonts w:hint="eastAsia" w:asciiTheme="majorEastAsia" w:hAnsiTheme="majorEastAsia" w:eastAsia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bCs/>
          <w:sz w:val="36"/>
          <w:szCs w:val="36"/>
          <w:lang w:val="en-US" w:eastAsia="zh-CN"/>
        </w:rPr>
        <w:t>二、</w:t>
      </w:r>
      <w:r>
        <w:rPr>
          <w:rFonts w:hint="eastAsia" w:asciiTheme="majorEastAsia" w:hAnsiTheme="majorEastAsia" w:eastAsiaTheme="majorEastAsia"/>
          <w:b/>
          <w:bCs/>
          <w:sz w:val="36"/>
          <w:szCs w:val="36"/>
        </w:rPr>
        <w:t>图</w:t>
      </w:r>
      <w:r>
        <w:rPr>
          <w:rFonts w:hint="eastAsia" w:asciiTheme="majorEastAsia" w:hAnsiTheme="majorEastAsia" w:eastAsiaTheme="majorEastAsia"/>
          <w:b/>
          <w:bCs/>
          <w:sz w:val="36"/>
          <w:szCs w:val="36"/>
          <w:lang w:val="en-US" w:eastAsia="zh-CN"/>
        </w:rPr>
        <w:t xml:space="preserve">  </w:t>
      </w:r>
      <w:r>
        <w:rPr>
          <w:rFonts w:hint="eastAsia" w:asciiTheme="majorEastAsia" w:hAnsiTheme="majorEastAsia" w:eastAsiaTheme="majorEastAsia"/>
          <w:b/>
          <w:bCs/>
          <w:sz w:val="36"/>
          <w:szCs w:val="36"/>
        </w:rPr>
        <w:t>片</w:t>
      </w:r>
    </w:p>
    <w:p>
      <w:pPr>
        <w:keepNext w:val="0"/>
        <w:keepLines w:val="0"/>
        <w:pageBreakBefore w:val="0"/>
        <w:widowControl w:val="0"/>
        <w:tabs>
          <w:tab w:val="right" w:leader="middleDo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720" w:firstLineChars="3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《中国居民膳食指南》（2016）折页-01</w:t>
      </w:r>
      <w:r>
        <w:rPr>
          <w:rFonts w:hint="eastAsia" w:ascii="仿宋_GB2312" w:hAnsi="仿宋_GB2312" w:eastAsia="仿宋_GB2312" w:cs="仿宋_GB2312"/>
          <w:sz w:val="24"/>
          <w:szCs w:val="24"/>
        </w:rPr>
        <w:tab/>
      </w:r>
      <w:r>
        <w:rPr>
          <w:rFonts w:hint="eastAsia" w:ascii="仿宋_GB2312" w:hAnsi="仿宋_GB2312" w:eastAsia="仿宋_GB2312" w:cs="仿宋_GB2312"/>
          <w:sz w:val="24"/>
          <w:szCs w:val="24"/>
        </w:rPr>
        <w:t>01</w:t>
      </w:r>
    </w:p>
    <w:p>
      <w:pPr>
        <w:keepNext w:val="0"/>
        <w:keepLines w:val="0"/>
        <w:pageBreakBefore w:val="0"/>
        <w:widowControl w:val="0"/>
        <w:tabs>
          <w:tab w:val="right" w:leader="middleDo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720" w:firstLineChars="3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《中国居民膳食指南》（2016）折页-02</w:t>
      </w:r>
      <w:r>
        <w:rPr>
          <w:rFonts w:hint="eastAsia" w:ascii="仿宋_GB2312" w:hAnsi="仿宋_GB2312" w:eastAsia="仿宋_GB2312" w:cs="仿宋_GB2312"/>
          <w:sz w:val="24"/>
          <w:szCs w:val="24"/>
        </w:rPr>
        <w:tab/>
      </w:r>
      <w:r>
        <w:rPr>
          <w:rFonts w:hint="eastAsia" w:ascii="仿宋_GB2312" w:hAnsi="仿宋_GB2312" w:eastAsia="仿宋_GB2312" w:cs="仿宋_GB2312"/>
          <w:sz w:val="24"/>
          <w:szCs w:val="24"/>
        </w:rPr>
        <w:t>02</w:t>
      </w:r>
    </w:p>
    <w:p>
      <w:pPr>
        <w:keepNext w:val="0"/>
        <w:keepLines w:val="0"/>
        <w:pageBreakBefore w:val="0"/>
        <w:widowControl w:val="0"/>
        <w:tabs>
          <w:tab w:val="right" w:leader="middleDo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720" w:firstLineChars="3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《中国居民膳食指南（2016）》第三条核心推荐营养周-正</w:t>
      </w:r>
      <w:r>
        <w:rPr>
          <w:rFonts w:hint="eastAsia" w:ascii="仿宋_GB2312" w:hAnsi="仿宋_GB2312" w:eastAsia="仿宋_GB2312" w:cs="仿宋_GB2312"/>
          <w:sz w:val="24"/>
          <w:szCs w:val="24"/>
        </w:rPr>
        <w:tab/>
      </w:r>
      <w:r>
        <w:rPr>
          <w:rFonts w:hint="eastAsia" w:ascii="仿宋_GB2312" w:hAnsi="仿宋_GB2312" w:eastAsia="仿宋_GB2312" w:cs="仿宋_GB2312"/>
          <w:sz w:val="24"/>
          <w:szCs w:val="24"/>
        </w:rPr>
        <w:t>03</w:t>
      </w:r>
    </w:p>
    <w:p>
      <w:pPr>
        <w:keepNext w:val="0"/>
        <w:keepLines w:val="0"/>
        <w:pageBreakBefore w:val="0"/>
        <w:widowControl w:val="0"/>
        <w:tabs>
          <w:tab w:val="right" w:leader="middleDo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720" w:firstLineChars="3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《中国居民膳食指南（2016）》第三条核心推荐营养周-背</w:t>
      </w:r>
      <w:r>
        <w:rPr>
          <w:rFonts w:hint="eastAsia" w:ascii="仿宋_GB2312" w:hAnsi="仿宋_GB2312" w:eastAsia="仿宋_GB2312" w:cs="仿宋_GB2312"/>
          <w:sz w:val="24"/>
          <w:szCs w:val="24"/>
        </w:rPr>
        <w:tab/>
      </w:r>
      <w:r>
        <w:rPr>
          <w:rFonts w:hint="eastAsia" w:ascii="仿宋_GB2312" w:hAnsi="仿宋_GB2312" w:eastAsia="仿宋_GB2312" w:cs="仿宋_GB2312"/>
          <w:sz w:val="24"/>
          <w:szCs w:val="24"/>
        </w:rPr>
        <w:t>04</w:t>
      </w:r>
    </w:p>
    <w:p>
      <w:pPr>
        <w:keepNext w:val="0"/>
        <w:keepLines w:val="0"/>
        <w:pageBreakBefore w:val="0"/>
        <w:widowControl w:val="0"/>
        <w:tabs>
          <w:tab w:val="right" w:leader="middleDo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720" w:firstLineChars="3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十佳蔬菜及营养信息折页蔬菜-正</w:t>
      </w:r>
      <w:r>
        <w:rPr>
          <w:rFonts w:hint="eastAsia" w:ascii="仿宋_GB2312" w:hAnsi="仿宋_GB2312" w:eastAsia="仿宋_GB2312" w:cs="仿宋_GB2312"/>
          <w:sz w:val="24"/>
          <w:szCs w:val="24"/>
        </w:rPr>
        <w:tab/>
      </w:r>
      <w:r>
        <w:rPr>
          <w:rFonts w:hint="eastAsia" w:ascii="仿宋_GB2312" w:hAnsi="仿宋_GB2312" w:eastAsia="仿宋_GB2312" w:cs="仿宋_GB2312"/>
          <w:sz w:val="24"/>
          <w:szCs w:val="24"/>
        </w:rPr>
        <w:t>05</w:t>
      </w:r>
    </w:p>
    <w:p>
      <w:pPr>
        <w:keepNext w:val="0"/>
        <w:keepLines w:val="0"/>
        <w:pageBreakBefore w:val="0"/>
        <w:widowControl w:val="0"/>
        <w:tabs>
          <w:tab w:val="right" w:leader="middleDo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720" w:firstLineChars="3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十佳蔬菜及营养信息折页蔬菜-反</w:t>
      </w:r>
      <w:r>
        <w:rPr>
          <w:rFonts w:hint="eastAsia" w:ascii="仿宋_GB2312" w:hAnsi="仿宋_GB2312" w:eastAsia="仿宋_GB2312" w:cs="仿宋_GB2312"/>
          <w:sz w:val="24"/>
          <w:szCs w:val="24"/>
        </w:rPr>
        <w:tab/>
      </w:r>
      <w:r>
        <w:rPr>
          <w:rFonts w:hint="eastAsia" w:ascii="仿宋_GB2312" w:hAnsi="仿宋_GB2312" w:eastAsia="仿宋_GB2312" w:cs="仿宋_GB2312"/>
          <w:sz w:val="24"/>
          <w:szCs w:val="24"/>
        </w:rPr>
        <w:t>06</w:t>
      </w:r>
    </w:p>
    <w:p>
      <w:pPr>
        <w:keepNext w:val="0"/>
        <w:keepLines w:val="0"/>
        <w:pageBreakBefore w:val="0"/>
        <w:widowControl w:val="0"/>
        <w:tabs>
          <w:tab w:val="right" w:leader="middleDo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720" w:firstLineChars="3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十佳水果及营养信息水果-正</w:t>
      </w:r>
      <w:r>
        <w:rPr>
          <w:rFonts w:hint="eastAsia" w:ascii="仿宋_GB2312" w:hAnsi="仿宋_GB2312" w:eastAsia="仿宋_GB2312" w:cs="仿宋_GB2312"/>
          <w:sz w:val="24"/>
          <w:szCs w:val="24"/>
        </w:rPr>
        <w:tab/>
      </w:r>
      <w:r>
        <w:rPr>
          <w:rFonts w:hint="eastAsia" w:ascii="仿宋_GB2312" w:hAnsi="仿宋_GB2312" w:eastAsia="仿宋_GB2312" w:cs="仿宋_GB2312"/>
          <w:sz w:val="24"/>
          <w:szCs w:val="24"/>
        </w:rPr>
        <w:t>07</w:t>
      </w:r>
    </w:p>
    <w:p>
      <w:pPr>
        <w:keepNext w:val="0"/>
        <w:keepLines w:val="0"/>
        <w:pageBreakBefore w:val="0"/>
        <w:widowControl w:val="0"/>
        <w:tabs>
          <w:tab w:val="right" w:leader="middleDo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720" w:firstLineChars="3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十佳水果及营养信息水果-反</w:t>
      </w:r>
      <w:r>
        <w:rPr>
          <w:rFonts w:hint="eastAsia" w:ascii="仿宋_GB2312" w:hAnsi="仿宋_GB2312" w:eastAsia="仿宋_GB2312" w:cs="仿宋_GB2312"/>
          <w:sz w:val="24"/>
          <w:szCs w:val="24"/>
        </w:rPr>
        <w:tab/>
      </w:r>
      <w:r>
        <w:rPr>
          <w:rFonts w:hint="eastAsia" w:ascii="仿宋_GB2312" w:hAnsi="仿宋_GB2312" w:eastAsia="仿宋_GB2312" w:cs="仿宋_GB2312"/>
          <w:sz w:val="24"/>
          <w:szCs w:val="24"/>
        </w:rPr>
        <w:t>08</w:t>
      </w:r>
    </w:p>
    <w:p>
      <w:pPr>
        <w:keepNext w:val="0"/>
        <w:keepLines w:val="0"/>
        <w:pageBreakBefore w:val="0"/>
        <w:widowControl w:val="0"/>
        <w:tabs>
          <w:tab w:val="right" w:leader="middleDo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720" w:firstLineChars="3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果蔬大转盘</w:t>
      </w:r>
      <w:r>
        <w:rPr>
          <w:rFonts w:hint="eastAsia" w:ascii="仿宋_GB2312" w:hAnsi="仿宋_GB2312" w:eastAsia="仿宋_GB2312" w:cs="仿宋_GB2312"/>
          <w:sz w:val="24"/>
          <w:szCs w:val="24"/>
        </w:rPr>
        <w:tab/>
      </w:r>
      <w:r>
        <w:rPr>
          <w:rFonts w:hint="eastAsia" w:ascii="仿宋_GB2312" w:hAnsi="仿宋_GB2312" w:eastAsia="仿宋_GB2312" w:cs="仿宋_GB2312"/>
          <w:sz w:val="24"/>
          <w:szCs w:val="24"/>
        </w:rPr>
        <w:t>09</w:t>
      </w:r>
    </w:p>
    <w:p>
      <w:pPr>
        <w:keepNext w:val="0"/>
        <w:keepLines w:val="0"/>
        <w:pageBreakBefore w:val="0"/>
        <w:widowControl w:val="0"/>
        <w:tabs>
          <w:tab w:val="right" w:leader="middleDo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720" w:firstLineChars="3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一图读懂《国民营养计划（2017-2030年）》全文</w:t>
      </w:r>
      <w:r>
        <w:rPr>
          <w:rFonts w:hint="eastAsia" w:ascii="仿宋_GB2312" w:hAnsi="仿宋_GB2312" w:eastAsia="仿宋_GB2312" w:cs="仿宋_GB2312"/>
          <w:sz w:val="24"/>
          <w:szCs w:val="24"/>
        </w:rPr>
        <w:tab/>
      </w:r>
      <w:r>
        <w:rPr>
          <w:rFonts w:hint="eastAsia" w:ascii="仿宋_GB2312" w:hAnsi="仿宋_GB2312" w:eastAsia="仿宋_GB2312" w:cs="仿宋_GB2312"/>
          <w:sz w:val="24"/>
          <w:szCs w:val="24"/>
        </w:rPr>
        <w:t>10</w:t>
      </w:r>
    </w:p>
    <w:p>
      <w:pPr>
        <w:keepNext w:val="0"/>
        <w:keepLines w:val="0"/>
        <w:pageBreakBefore w:val="0"/>
        <w:widowControl w:val="0"/>
        <w:tabs>
          <w:tab w:val="right" w:leader="middleDo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720" w:firstLineChars="3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合理膳食 均衡营养</w:t>
      </w:r>
      <w:r>
        <w:rPr>
          <w:rFonts w:hint="eastAsia" w:ascii="仿宋_GB2312" w:hAnsi="仿宋_GB2312" w:eastAsia="仿宋_GB2312" w:cs="仿宋_GB2312"/>
          <w:sz w:val="24"/>
          <w:szCs w:val="24"/>
        </w:rPr>
        <w:tab/>
      </w:r>
      <w:r>
        <w:rPr>
          <w:rFonts w:hint="eastAsia" w:ascii="仿宋_GB2312" w:hAnsi="仿宋_GB2312" w:eastAsia="仿宋_GB2312" w:cs="仿宋_GB2312"/>
          <w:sz w:val="24"/>
          <w:szCs w:val="24"/>
        </w:rPr>
        <w:t>1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tabs>
          <w:tab w:val="right" w:leader="middleDo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720" w:firstLineChars="3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食育餐垫</w:t>
      </w:r>
      <w:r>
        <w:rPr>
          <w:rFonts w:hint="eastAsia" w:ascii="仿宋_GB2312" w:hAnsi="仿宋_GB2312" w:eastAsia="仿宋_GB2312" w:cs="仿宋_GB2312"/>
          <w:sz w:val="24"/>
          <w:szCs w:val="24"/>
        </w:rPr>
        <w:tab/>
      </w:r>
      <w:r>
        <w:rPr>
          <w:rFonts w:hint="eastAsia" w:ascii="仿宋_GB2312" w:hAnsi="仿宋_GB2312" w:eastAsia="仿宋_GB2312" w:cs="仿宋_GB2312"/>
          <w:sz w:val="24"/>
          <w:szCs w:val="24"/>
        </w:rPr>
        <w:t>1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tabs>
          <w:tab w:val="right" w:leader="middleDo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720" w:firstLineChars="3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2020年“5.20”中国学生营养日宣传主题海报1</w:t>
      </w:r>
      <w:r>
        <w:rPr>
          <w:rFonts w:hint="eastAsia" w:ascii="仿宋_GB2312" w:hAnsi="仿宋_GB2312" w:eastAsia="仿宋_GB2312" w:cs="仿宋_GB2312"/>
          <w:sz w:val="24"/>
          <w:szCs w:val="24"/>
        </w:rPr>
        <w:tab/>
      </w:r>
      <w:r>
        <w:rPr>
          <w:rFonts w:hint="eastAsia" w:ascii="仿宋_GB2312" w:hAnsi="仿宋_GB2312" w:eastAsia="仿宋_GB2312" w:cs="仿宋_GB2312"/>
          <w:sz w:val="24"/>
          <w:szCs w:val="24"/>
        </w:rPr>
        <w:t>1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tabs>
          <w:tab w:val="right" w:leader="middleDo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720" w:firstLineChars="3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2020年“5.20”中国学生营养日宣传主题海报2</w:t>
      </w:r>
      <w:r>
        <w:rPr>
          <w:rFonts w:hint="eastAsia" w:ascii="仿宋_GB2312" w:hAnsi="仿宋_GB2312" w:eastAsia="仿宋_GB2312" w:cs="仿宋_GB2312"/>
          <w:sz w:val="24"/>
          <w:szCs w:val="24"/>
        </w:rPr>
        <w:tab/>
      </w:r>
      <w:r>
        <w:rPr>
          <w:rFonts w:hint="eastAsia" w:ascii="仿宋_GB2312" w:hAnsi="仿宋_GB2312" w:eastAsia="仿宋_GB2312" w:cs="仿宋_GB2312"/>
          <w:sz w:val="24"/>
          <w:szCs w:val="24"/>
        </w:rPr>
        <w:t>1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tabs>
          <w:tab w:val="right" w:leader="middleDo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720" w:firstLineChars="3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2020年“5.20”中国学生营养日</w:t>
      </w:r>
      <w:r>
        <w:rPr>
          <w:rFonts w:hint="eastAsia" w:ascii="仿宋_GB2312" w:hAnsi="仿宋_GB2312" w:eastAsia="仿宋_GB2312" w:cs="仿宋_GB2312"/>
          <w:sz w:val="24"/>
          <w:szCs w:val="24"/>
        </w:rPr>
        <w:t>宣传主题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海报3</w:t>
      </w:r>
      <w:r>
        <w:rPr>
          <w:rFonts w:hint="eastAsia" w:ascii="仿宋_GB2312" w:hAnsi="仿宋_GB2312" w:eastAsia="仿宋_GB2312" w:cs="仿宋_GB2312"/>
          <w:sz w:val="24"/>
          <w:szCs w:val="24"/>
        </w:rPr>
        <w:tab/>
      </w:r>
      <w:r>
        <w:rPr>
          <w:rFonts w:hint="eastAsia" w:ascii="仿宋_GB2312" w:hAnsi="仿宋_GB2312" w:eastAsia="仿宋_GB2312" w:cs="仿宋_GB2312"/>
          <w:sz w:val="24"/>
          <w:szCs w:val="24"/>
        </w:rPr>
        <w:t>1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5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tabs>
          <w:tab w:val="right" w:leader="middleDo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720" w:firstLineChars="3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2020年“5.20”中国学生营养日宣传主题海报4</w:t>
      </w:r>
      <w:r>
        <w:rPr>
          <w:rFonts w:hint="eastAsia" w:ascii="仿宋_GB2312" w:hAnsi="仿宋_GB2312" w:eastAsia="仿宋_GB2312" w:cs="仿宋_GB2312"/>
          <w:sz w:val="24"/>
          <w:szCs w:val="24"/>
        </w:rPr>
        <w:tab/>
      </w:r>
      <w:r>
        <w:rPr>
          <w:rFonts w:hint="eastAsia" w:ascii="仿宋_GB2312" w:hAnsi="仿宋_GB2312" w:eastAsia="仿宋_GB2312" w:cs="仿宋_GB2312"/>
          <w:sz w:val="24"/>
          <w:szCs w:val="24"/>
        </w:rPr>
        <w:t>1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6</w:t>
      </w:r>
    </w:p>
    <w:p>
      <w:pPr>
        <w:keepNext w:val="0"/>
        <w:keepLines w:val="0"/>
        <w:pageBreakBefore w:val="0"/>
        <w:widowControl w:val="0"/>
        <w:tabs>
          <w:tab w:val="right" w:leader="middleDo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720" w:firstLineChars="3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2020年“5.20”中国学生营养日宣传主题海报5</w:t>
      </w:r>
      <w:r>
        <w:rPr>
          <w:rFonts w:hint="eastAsia" w:ascii="仿宋_GB2312" w:hAnsi="仿宋_GB2312" w:eastAsia="仿宋_GB2312" w:cs="仿宋_GB2312"/>
          <w:sz w:val="24"/>
          <w:szCs w:val="24"/>
        </w:rPr>
        <w:tab/>
      </w:r>
      <w:r>
        <w:rPr>
          <w:rFonts w:hint="eastAsia" w:ascii="仿宋_GB2312" w:hAnsi="仿宋_GB2312" w:eastAsia="仿宋_GB2312" w:cs="仿宋_GB2312"/>
          <w:sz w:val="24"/>
          <w:szCs w:val="24"/>
        </w:rPr>
        <w:t>1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7</w:t>
      </w:r>
    </w:p>
    <w:p>
      <w:pPr>
        <w:keepNext w:val="0"/>
        <w:keepLines w:val="0"/>
        <w:pageBreakBefore w:val="0"/>
        <w:widowControl w:val="0"/>
        <w:tabs>
          <w:tab w:val="right" w:leader="middleDo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720" w:firstLineChars="3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2020年“5.20”中国学生营养日宣传主题海报6</w:t>
      </w:r>
      <w:r>
        <w:rPr>
          <w:rFonts w:hint="eastAsia" w:ascii="仿宋_GB2312" w:hAnsi="仿宋_GB2312" w:eastAsia="仿宋_GB2312" w:cs="仿宋_GB2312"/>
          <w:sz w:val="24"/>
          <w:szCs w:val="24"/>
        </w:rPr>
        <w:tab/>
      </w:r>
      <w:r>
        <w:rPr>
          <w:rFonts w:hint="eastAsia" w:ascii="仿宋_GB2312" w:hAnsi="仿宋_GB2312" w:eastAsia="仿宋_GB2312" w:cs="仿宋_GB2312"/>
          <w:sz w:val="24"/>
          <w:szCs w:val="24"/>
        </w:rPr>
        <w:t>1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8</w:t>
      </w:r>
    </w:p>
    <w:p>
      <w:pPr>
        <w:keepNext w:val="0"/>
        <w:keepLines w:val="0"/>
        <w:pageBreakBefore w:val="0"/>
        <w:widowControl w:val="0"/>
        <w:tabs>
          <w:tab w:val="right" w:leader="middleDo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720" w:firstLineChars="3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2020年“5.20”中国学生营养日宣传主题 logo</w:t>
      </w:r>
      <w:r>
        <w:rPr>
          <w:rFonts w:hint="eastAsia" w:ascii="仿宋_GB2312" w:hAnsi="仿宋_GB2312" w:eastAsia="仿宋_GB2312" w:cs="仿宋_GB2312"/>
          <w:sz w:val="24"/>
          <w:szCs w:val="24"/>
        </w:rPr>
        <w:tab/>
      </w:r>
      <w:r>
        <w:rPr>
          <w:rFonts w:hint="eastAsia" w:ascii="仿宋_GB2312" w:hAnsi="仿宋_GB2312" w:eastAsia="仿宋_GB2312" w:cs="仿宋_GB2312"/>
          <w:sz w:val="24"/>
          <w:szCs w:val="24"/>
        </w:rPr>
        <w:t>1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9</w:t>
      </w:r>
    </w:p>
    <w:p>
      <w:pPr>
        <w:tabs>
          <w:tab w:val="right" w:leader="middleDot" w:pos="7980"/>
        </w:tabs>
        <w:jc w:val="left"/>
        <w:rPr>
          <w:rFonts w:hint="eastAsia" w:asciiTheme="majorEastAsia" w:hAnsiTheme="majorEastAsia" w:eastAsiaTheme="majorEastAsia"/>
          <w:b/>
          <w:bCs/>
          <w:sz w:val="36"/>
          <w:szCs w:val="36"/>
          <w:lang w:val="en-US" w:eastAsia="zh-CN"/>
        </w:rPr>
      </w:pPr>
    </w:p>
    <w:p>
      <w:pPr>
        <w:tabs>
          <w:tab w:val="right" w:leader="middleDot" w:pos="7980"/>
        </w:tabs>
        <w:jc w:val="left"/>
        <w:rPr>
          <w:rFonts w:hint="eastAsia" w:asciiTheme="majorEastAsia" w:hAnsiTheme="majorEastAsia" w:eastAsiaTheme="majorEastAsia"/>
          <w:b/>
          <w:bCs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/>
          <w:b/>
          <w:bCs/>
          <w:sz w:val="36"/>
          <w:szCs w:val="36"/>
          <w:lang w:val="en-US" w:eastAsia="zh-CN"/>
        </w:rPr>
        <w:t>三、视  频</w:t>
      </w:r>
    </w:p>
    <w:p>
      <w:pPr>
        <w:keepNext w:val="0"/>
        <w:keepLines w:val="0"/>
        <w:pageBreakBefore w:val="0"/>
        <w:widowControl w:val="0"/>
        <w:tabs>
          <w:tab w:val="right" w:leader="middleDo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720" w:firstLineChars="3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第一集-一本教你如何吃饭的宝典</w:t>
      </w:r>
      <w:r>
        <w:rPr>
          <w:rFonts w:hint="eastAsia" w:ascii="仿宋_GB2312" w:hAnsi="仿宋_GB2312" w:eastAsia="仿宋_GB2312" w:cs="仿宋_GB2312"/>
          <w:sz w:val="24"/>
          <w:szCs w:val="24"/>
        </w:rPr>
        <w:tab/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tabs>
          <w:tab w:val="right" w:leader="middleDo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720" w:firstLineChars="3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第二集-食物多样 谷类为主</w:t>
      </w:r>
      <w:r>
        <w:rPr>
          <w:rFonts w:hint="eastAsia" w:ascii="仿宋_GB2312" w:hAnsi="仿宋_GB2312" w:eastAsia="仿宋_GB2312" w:cs="仿宋_GB2312"/>
          <w:sz w:val="24"/>
          <w:szCs w:val="24"/>
        </w:rPr>
        <w:tab/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tabs>
          <w:tab w:val="right" w:leader="middleDo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720" w:firstLineChars="3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第三集-吃动平衡 健康体重</w:t>
      </w:r>
      <w:r>
        <w:rPr>
          <w:rFonts w:hint="eastAsia" w:ascii="仿宋_GB2312" w:hAnsi="仿宋_GB2312" w:eastAsia="仿宋_GB2312" w:cs="仿宋_GB2312"/>
          <w:sz w:val="24"/>
          <w:szCs w:val="24"/>
        </w:rPr>
        <w:tab/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tabs>
          <w:tab w:val="right" w:leader="middleDo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720" w:firstLineChars="3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第四集-多吃蔬果、奶类、大豆</w:t>
      </w:r>
      <w:r>
        <w:rPr>
          <w:rFonts w:hint="eastAsia" w:ascii="仿宋_GB2312" w:hAnsi="仿宋_GB2312" w:eastAsia="仿宋_GB2312" w:cs="仿宋_GB2312"/>
          <w:sz w:val="24"/>
          <w:szCs w:val="24"/>
        </w:rPr>
        <w:tab/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tabs>
          <w:tab w:val="right" w:leader="middleDo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720" w:firstLineChars="3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第五集-适量吃鱼、禽、蛋、瘦肉</w:t>
      </w:r>
      <w:r>
        <w:rPr>
          <w:rFonts w:hint="eastAsia" w:ascii="仿宋_GB2312" w:hAnsi="仿宋_GB2312" w:eastAsia="仿宋_GB2312" w:cs="仿宋_GB2312"/>
          <w:sz w:val="24"/>
          <w:szCs w:val="24"/>
        </w:rPr>
        <w:tab/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5</w:t>
      </w:r>
    </w:p>
    <w:p>
      <w:pPr>
        <w:keepNext w:val="0"/>
        <w:keepLines w:val="0"/>
        <w:pageBreakBefore w:val="0"/>
        <w:widowControl w:val="0"/>
        <w:tabs>
          <w:tab w:val="right" w:leader="middleDo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720" w:firstLineChars="3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第六集-少盐少油，控糖限酒</w:t>
      </w:r>
      <w:r>
        <w:rPr>
          <w:rFonts w:hint="eastAsia" w:ascii="仿宋_GB2312" w:hAnsi="仿宋_GB2312" w:eastAsia="仿宋_GB2312" w:cs="仿宋_GB2312"/>
          <w:sz w:val="24"/>
          <w:szCs w:val="24"/>
        </w:rPr>
        <w:tab/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6</w:t>
      </w:r>
    </w:p>
    <w:p>
      <w:pPr>
        <w:keepNext w:val="0"/>
        <w:keepLines w:val="0"/>
        <w:pageBreakBefore w:val="0"/>
        <w:widowControl w:val="0"/>
        <w:tabs>
          <w:tab w:val="right" w:leader="middleDo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720" w:firstLineChars="3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第七集-杜绝浪费，兴新食尚</w:t>
      </w:r>
      <w:r>
        <w:rPr>
          <w:rFonts w:hint="eastAsia" w:ascii="仿宋_GB2312" w:hAnsi="仿宋_GB2312" w:eastAsia="仿宋_GB2312" w:cs="仿宋_GB2312"/>
          <w:sz w:val="24"/>
          <w:szCs w:val="24"/>
        </w:rPr>
        <w:tab/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7</w:t>
      </w:r>
    </w:p>
    <w:sectPr>
      <w:pgSz w:w="11906" w:h="16838"/>
      <w:pgMar w:top="1020" w:right="1800" w:bottom="47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5951"/>
    <w:rsid w:val="001D3461"/>
    <w:rsid w:val="001D3732"/>
    <w:rsid w:val="00584180"/>
    <w:rsid w:val="005C5951"/>
    <w:rsid w:val="00726732"/>
    <w:rsid w:val="007D53B0"/>
    <w:rsid w:val="00907CD3"/>
    <w:rsid w:val="0FC918D2"/>
    <w:rsid w:val="2AFF3EA6"/>
    <w:rsid w:val="3ED72786"/>
    <w:rsid w:val="5F2B3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57</Words>
  <Characters>329</Characters>
  <Lines>2</Lines>
  <Paragraphs>1</Paragraphs>
  <TotalTime>0</TotalTime>
  <ScaleCrop>false</ScaleCrop>
  <LinksUpToDate>false</LinksUpToDate>
  <CharactersWithSpaces>385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2019-05-12T13:02:00Z</dcterms:created>
  <dc:creator>沈雨靖</dc:creator>
  <cp:lastModifiedBy>Ryoko1057</cp:lastModifiedBy>
  <dcterms:modified xsi:type="dcterms:W3CDTF">2020-05-20T02:06:20Z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