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7678E8" w:rsidRDefault="007678E8" w:rsidP="007678E8">
      <w:pPr>
        <w:spacing w:line="520" w:lineRule="exact"/>
        <w:rPr>
          <w:rFonts w:ascii="黑体" w:eastAsia="黑体" w:hAnsi="黑体" w:cs="黑体" w:hint="eastAsia"/>
          <w:bCs/>
          <w:sz w:val="28"/>
          <w:szCs w:val="21"/>
        </w:rPr>
      </w:pPr>
      <w:r>
        <w:rPr>
          <w:rFonts w:ascii="黑体" w:eastAsia="黑体" w:hAnsi="黑体" w:cs="黑体" w:hint="eastAsia"/>
          <w:bCs/>
          <w:sz w:val="28"/>
          <w:szCs w:val="21"/>
        </w:rPr>
        <w:t>附件4</w:t>
      </w:r>
    </w:p>
    <w:p w:rsidR="007678E8" w:rsidRDefault="007678E8" w:rsidP="007678E8">
      <w:pPr>
        <w:spacing w:line="520" w:lineRule="exact"/>
        <w:jc w:val="center"/>
        <w:rPr>
          <w:rFonts w:ascii="华文中宋" w:eastAsia="华文中宋" w:hAnsi="华文中宋" w:cs="华文中宋" w:hint="eastAsia"/>
          <w:b/>
          <w:sz w:val="36"/>
          <w:szCs w:val="36"/>
        </w:rPr>
      </w:pPr>
      <w:r>
        <w:rPr>
          <w:rFonts w:ascii="华文中宋" w:eastAsia="华文中宋" w:hAnsi="华文中宋" w:cs="华文中宋" w:hint="eastAsia"/>
          <w:b/>
          <w:sz w:val="36"/>
          <w:szCs w:val="36"/>
        </w:rPr>
        <w:t>自选项目3：古艺新花——非遗传承与创意手工制作</w:t>
      </w:r>
    </w:p>
    <w:p w:rsidR="007678E8" w:rsidRDefault="007678E8" w:rsidP="007678E8">
      <w:pPr>
        <w:spacing w:line="520" w:lineRule="exact"/>
        <w:ind w:firstLineChars="200" w:firstLine="562"/>
        <w:rPr>
          <w:rFonts w:ascii="仿宋" w:eastAsia="仿宋" w:hAnsi="仿宋" w:cs="仿宋" w:hint="eastAsia"/>
          <w:b/>
          <w:sz w:val="28"/>
          <w:szCs w:val="28"/>
        </w:rPr>
      </w:pPr>
    </w:p>
    <w:p w:rsidR="007678E8" w:rsidRPr="00405525" w:rsidRDefault="007678E8" w:rsidP="00405525">
      <w:pPr>
        <w:pStyle w:val="af3"/>
        <w:shd w:val="clear" w:color="auto" w:fill="FDFDFE"/>
        <w:spacing w:before="0" w:beforeAutospacing="0" w:after="0" w:afterAutospacing="0" w:line="520" w:lineRule="exact"/>
        <w:ind w:firstLineChars="200" w:firstLine="560"/>
        <w:jc w:val="both"/>
        <w:rPr>
          <w:rFonts w:ascii="仿宋_GB2312" w:eastAsia="仿宋_GB2312" w:hAnsi="仿宋_GB2312" w:cs="仿宋_GB2312" w:hint="eastAsia"/>
          <w:b/>
          <w:kern w:val="2"/>
          <w:sz w:val="28"/>
          <w:szCs w:val="28"/>
        </w:rPr>
      </w:pPr>
      <w:r w:rsidRPr="00405525">
        <w:rPr>
          <w:rFonts w:ascii="仿宋_GB2312" w:eastAsia="仿宋_GB2312" w:hAnsi="仿宋_GB2312" w:cs="仿宋_GB2312" w:hint="eastAsia"/>
          <w:b/>
          <w:kern w:val="2"/>
          <w:sz w:val="28"/>
          <w:szCs w:val="28"/>
        </w:rPr>
        <w:t>一、活动背景</w:t>
      </w:r>
    </w:p>
    <w:p w:rsidR="007678E8" w:rsidRPr="00405525" w:rsidRDefault="007678E8" w:rsidP="00405525">
      <w:pPr>
        <w:pStyle w:val="af3"/>
        <w:shd w:val="clear" w:color="auto" w:fill="FDFDFE"/>
        <w:spacing w:before="0" w:beforeAutospacing="0" w:after="0" w:afterAutospacing="0" w:line="520" w:lineRule="exact"/>
        <w:ind w:firstLineChars="200" w:firstLine="560"/>
        <w:jc w:val="both"/>
        <w:rPr>
          <w:rFonts w:ascii="仿宋_GB2312" w:eastAsia="仿宋_GB2312" w:hAnsi="仿宋_GB2312" w:cs="仿宋_GB2312" w:hint="eastAsia"/>
          <w:bCs/>
          <w:kern w:val="2"/>
          <w:sz w:val="28"/>
          <w:szCs w:val="28"/>
        </w:rPr>
      </w:pPr>
      <w:bookmarkStart w:id="0" w:name="OLE_LINK13"/>
      <w:r w:rsidRPr="00405525">
        <w:rPr>
          <w:rFonts w:ascii="仿宋_GB2312" w:eastAsia="仿宋_GB2312" w:hAnsi="仿宋_GB2312" w:cs="仿宋_GB2312" w:hint="eastAsia"/>
          <w:bCs/>
          <w:kern w:val="2"/>
          <w:sz w:val="28"/>
          <w:szCs w:val="28"/>
        </w:rPr>
        <w:t>在历史长河中，数千种非遗技艺手法代代相传，它们承载着民族的智慧与记忆。当今时代，科技创新与传统文化传承深度交融，无人机测绘、AI算法、物联网等前沿科技不断重塑城市发展格局，也为非物质文化遗产的传承与发展带来全新契机。</w:t>
      </w:r>
    </w:p>
    <w:p w:rsidR="007678E8" w:rsidRPr="00405525" w:rsidRDefault="007678E8" w:rsidP="00405525">
      <w:pPr>
        <w:pStyle w:val="af3"/>
        <w:shd w:val="clear" w:color="auto" w:fill="FDFDFE"/>
        <w:spacing w:before="0" w:beforeAutospacing="0" w:after="0" w:afterAutospacing="0" w:line="520" w:lineRule="exact"/>
        <w:ind w:firstLineChars="200" w:firstLine="560"/>
        <w:jc w:val="both"/>
        <w:rPr>
          <w:rFonts w:ascii="仿宋_GB2312" w:eastAsia="仿宋_GB2312" w:hAnsi="仿宋_GB2312" w:cs="仿宋_GB2312" w:hint="eastAsia"/>
          <w:bCs/>
          <w:kern w:val="2"/>
          <w:sz w:val="28"/>
          <w:szCs w:val="28"/>
        </w:rPr>
      </w:pPr>
      <w:r w:rsidRPr="00405525">
        <w:rPr>
          <w:rFonts w:ascii="仿宋_GB2312" w:eastAsia="仿宋_GB2312" w:hAnsi="仿宋_GB2312" w:cs="仿宋_GB2312" w:hint="eastAsia"/>
          <w:bCs/>
          <w:kern w:val="2"/>
          <w:sz w:val="28"/>
          <w:szCs w:val="28"/>
        </w:rPr>
        <w:t>为进一步提升全民科学素养，增强文化自信，鼓励市民以科技为独特视角，重新审视城市变迁的历程，巧妙运用非遗技艺创作兼具科技感与深厚文化底蕴的手工作品，生动展现科技与传统融合碰撞出的独特魅力。</w:t>
      </w:r>
    </w:p>
    <w:p w:rsidR="007678E8" w:rsidRPr="00405525" w:rsidRDefault="007678E8" w:rsidP="00405525">
      <w:pPr>
        <w:pStyle w:val="af3"/>
        <w:shd w:val="clear" w:color="auto" w:fill="FDFDFE"/>
        <w:spacing w:before="0" w:beforeAutospacing="0" w:after="0" w:afterAutospacing="0" w:line="520" w:lineRule="exact"/>
        <w:ind w:firstLineChars="200" w:firstLine="560"/>
        <w:jc w:val="both"/>
        <w:rPr>
          <w:rFonts w:ascii="仿宋_GB2312" w:eastAsia="仿宋_GB2312" w:hAnsi="仿宋_GB2312" w:cs="仿宋_GB2312"/>
          <w:bCs/>
          <w:kern w:val="2"/>
          <w:sz w:val="28"/>
          <w:szCs w:val="28"/>
        </w:rPr>
      </w:pPr>
      <w:r w:rsidRPr="00405525">
        <w:rPr>
          <w:rFonts w:ascii="仿宋_GB2312" w:eastAsia="仿宋_GB2312" w:hAnsi="仿宋_GB2312" w:cs="仿宋_GB2312" w:hint="eastAsia"/>
          <w:bCs/>
          <w:kern w:val="2"/>
          <w:sz w:val="28"/>
          <w:szCs w:val="28"/>
        </w:rPr>
        <w:t>本次活动以科技创新与传统文化非遗技艺为核心创作内容，参与者将通过精心的手工制作，展示科技赋能下非遗技艺的创新表达。以作品描绘城市在科技浪潮中文化传承与发展的新貌，唤起大众对传统文化的珍视以及对科技创新的热情。</w:t>
      </w:r>
    </w:p>
    <w:p w:rsidR="00480089" w:rsidRPr="00480089" w:rsidRDefault="00480089" w:rsidP="007678E8">
      <w:pPr>
        <w:spacing w:line="520" w:lineRule="exact"/>
        <w:ind w:firstLineChars="200" w:firstLine="560"/>
        <w:rPr>
          <w:rFonts w:ascii="仿宋" w:eastAsia="仿宋" w:hAnsi="仿宋" w:cs="仿宋" w:hint="eastAsia"/>
          <w:bCs/>
          <w:sz w:val="28"/>
          <w:szCs w:val="28"/>
        </w:rPr>
      </w:pPr>
    </w:p>
    <w:bookmarkEnd w:id="0"/>
    <w:p w:rsidR="007678E8" w:rsidRPr="00405525" w:rsidRDefault="007678E8" w:rsidP="00405525">
      <w:pPr>
        <w:pStyle w:val="af3"/>
        <w:shd w:val="clear" w:color="auto" w:fill="FDFDFE"/>
        <w:spacing w:before="0" w:beforeAutospacing="0" w:after="0" w:afterAutospacing="0" w:line="520" w:lineRule="exact"/>
        <w:ind w:firstLineChars="200" w:firstLine="560"/>
        <w:jc w:val="both"/>
        <w:rPr>
          <w:rFonts w:ascii="仿宋_GB2312" w:eastAsia="仿宋_GB2312" w:hAnsi="仿宋_GB2312" w:cs="仿宋_GB2312" w:hint="eastAsia"/>
          <w:b/>
          <w:kern w:val="2"/>
          <w:sz w:val="28"/>
          <w:szCs w:val="28"/>
        </w:rPr>
      </w:pPr>
      <w:r w:rsidRPr="00405525">
        <w:rPr>
          <w:rFonts w:ascii="仿宋_GB2312" w:eastAsia="仿宋_GB2312" w:hAnsi="仿宋_GB2312" w:cs="仿宋_GB2312" w:hint="eastAsia"/>
          <w:b/>
          <w:kern w:val="2"/>
          <w:sz w:val="28"/>
          <w:szCs w:val="28"/>
        </w:rPr>
        <w:t>二、活动内容</w:t>
      </w:r>
    </w:p>
    <w:p w:rsidR="007678E8" w:rsidRPr="00405525" w:rsidRDefault="007678E8" w:rsidP="00405525">
      <w:pPr>
        <w:pStyle w:val="af3"/>
        <w:shd w:val="clear" w:color="auto" w:fill="FDFDFE"/>
        <w:spacing w:before="0" w:beforeAutospacing="0" w:after="0" w:afterAutospacing="0" w:line="520" w:lineRule="exact"/>
        <w:ind w:firstLineChars="200" w:firstLine="560"/>
        <w:jc w:val="both"/>
        <w:rPr>
          <w:rFonts w:ascii="仿宋_GB2312" w:eastAsia="仿宋_GB2312" w:hAnsi="仿宋_GB2312" w:cs="仿宋_GB2312"/>
          <w:bCs/>
          <w:kern w:val="2"/>
          <w:sz w:val="28"/>
          <w:szCs w:val="28"/>
        </w:rPr>
      </w:pPr>
      <w:bookmarkStart w:id="1" w:name="OLE_LINK14"/>
      <w:r w:rsidRPr="00405525">
        <w:rPr>
          <w:rFonts w:ascii="仿宋_GB2312" w:eastAsia="仿宋_GB2312" w:hAnsi="仿宋_GB2312" w:cs="仿宋_GB2312" w:hint="eastAsia"/>
          <w:bCs/>
          <w:kern w:val="2"/>
          <w:sz w:val="28"/>
          <w:szCs w:val="28"/>
        </w:rPr>
        <w:t>参与者应以某项非物质文化遗产技艺（如剪纸、陶艺、绒绣、编织、</w:t>
      </w:r>
      <w:proofErr w:type="gramStart"/>
      <w:r w:rsidRPr="00405525">
        <w:rPr>
          <w:rFonts w:ascii="仿宋_GB2312" w:eastAsia="仿宋_GB2312" w:hAnsi="仿宋_GB2312" w:cs="仿宋_GB2312" w:hint="eastAsia"/>
          <w:bCs/>
          <w:kern w:val="2"/>
          <w:sz w:val="28"/>
          <w:szCs w:val="28"/>
        </w:rPr>
        <w:t>榫</w:t>
      </w:r>
      <w:proofErr w:type="gramEnd"/>
      <w:r w:rsidRPr="00405525">
        <w:rPr>
          <w:rFonts w:ascii="仿宋_GB2312" w:eastAsia="仿宋_GB2312" w:hAnsi="仿宋_GB2312" w:cs="仿宋_GB2312" w:hint="eastAsia"/>
          <w:bCs/>
          <w:kern w:val="2"/>
          <w:sz w:val="28"/>
          <w:szCs w:val="28"/>
        </w:rPr>
        <w:t>卯拼接等）为核心，制作一件非遗作品，充分</w:t>
      </w:r>
      <w:proofErr w:type="gramStart"/>
      <w:r w:rsidRPr="00405525">
        <w:rPr>
          <w:rFonts w:ascii="仿宋_GB2312" w:eastAsia="仿宋_GB2312" w:hAnsi="仿宋_GB2312" w:cs="仿宋_GB2312" w:hint="eastAsia"/>
          <w:bCs/>
          <w:kern w:val="2"/>
          <w:sz w:val="28"/>
          <w:szCs w:val="28"/>
        </w:rPr>
        <w:t>考虑声</w:t>
      </w:r>
      <w:proofErr w:type="gramEnd"/>
      <w:r w:rsidRPr="00405525">
        <w:rPr>
          <w:rFonts w:ascii="仿宋_GB2312" w:eastAsia="仿宋_GB2312" w:hAnsi="仿宋_GB2312" w:cs="仿宋_GB2312" w:hint="eastAsia"/>
          <w:bCs/>
          <w:kern w:val="2"/>
          <w:sz w:val="28"/>
          <w:szCs w:val="28"/>
        </w:rPr>
        <w:t>光电等科技手段的灵活运用，帮助作品更好地呈现，并进行现场展示。</w:t>
      </w:r>
    </w:p>
    <w:p w:rsidR="00480089" w:rsidRDefault="00480089" w:rsidP="007678E8">
      <w:pPr>
        <w:spacing w:line="520" w:lineRule="exact"/>
        <w:ind w:firstLineChars="200" w:firstLine="560"/>
        <w:rPr>
          <w:rFonts w:ascii="仿宋" w:eastAsia="仿宋" w:hAnsi="仿宋" w:cs="仿宋" w:hint="eastAsia"/>
          <w:bCs/>
          <w:sz w:val="28"/>
          <w:szCs w:val="28"/>
        </w:rPr>
      </w:pPr>
    </w:p>
    <w:bookmarkEnd w:id="1"/>
    <w:p w:rsidR="007678E8" w:rsidRPr="00405525" w:rsidRDefault="007678E8" w:rsidP="00405525">
      <w:pPr>
        <w:pStyle w:val="af3"/>
        <w:shd w:val="clear" w:color="auto" w:fill="FDFDFE"/>
        <w:spacing w:before="0" w:beforeAutospacing="0" w:after="0" w:afterAutospacing="0" w:line="520" w:lineRule="exact"/>
        <w:ind w:firstLineChars="200" w:firstLine="560"/>
        <w:jc w:val="both"/>
        <w:rPr>
          <w:rFonts w:ascii="仿宋_GB2312" w:eastAsia="仿宋_GB2312" w:hAnsi="仿宋_GB2312" w:cs="仿宋_GB2312" w:hint="eastAsia"/>
          <w:b/>
          <w:kern w:val="2"/>
          <w:sz w:val="28"/>
          <w:szCs w:val="28"/>
        </w:rPr>
      </w:pPr>
      <w:r w:rsidRPr="00405525">
        <w:rPr>
          <w:rFonts w:ascii="仿宋_GB2312" w:eastAsia="仿宋_GB2312" w:hAnsi="仿宋_GB2312" w:cs="仿宋_GB2312" w:hint="eastAsia"/>
          <w:b/>
          <w:kern w:val="2"/>
          <w:sz w:val="28"/>
          <w:szCs w:val="28"/>
        </w:rPr>
        <w:t>三、要求和规则</w:t>
      </w:r>
    </w:p>
    <w:p w:rsidR="007678E8" w:rsidRPr="00405525" w:rsidRDefault="007678E8" w:rsidP="00405525">
      <w:pPr>
        <w:pStyle w:val="af3"/>
        <w:shd w:val="clear" w:color="auto" w:fill="FDFDFE"/>
        <w:spacing w:before="0" w:beforeAutospacing="0" w:after="0" w:afterAutospacing="0" w:line="520" w:lineRule="exact"/>
        <w:ind w:firstLineChars="200" w:firstLine="560"/>
        <w:jc w:val="both"/>
        <w:rPr>
          <w:rFonts w:ascii="仿宋_GB2312" w:eastAsia="仿宋_GB2312" w:hAnsi="仿宋_GB2312" w:cs="仿宋_GB2312" w:hint="eastAsia"/>
          <w:bCs/>
          <w:kern w:val="2"/>
          <w:sz w:val="28"/>
          <w:szCs w:val="28"/>
        </w:rPr>
      </w:pPr>
      <w:r w:rsidRPr="00405525">
        <w:rPr>
          <w:rFonts w:ascii="仿宋_GB2312" w:eastAsia="仿宋_GB2312" w:hAnsi="仿宋_GB2312" w:cs="仿宋_GB2312" w:hint="eastAsia"/>
          <w:bCs/>
          <w:kern w:val="2"/>
          <w:sz w:val="28"/>
          <w:szCs w:val="28"/>
        </w:rPr>
        <w:t>1.</w:t>
      </w:r>
      <w:r w:rsidRPr="00405525">
        <w:rPr>
          <w:rFonts w:ascii="仿宋_GB2312" w:eastAsia="仿宋_GB2312" w:hAnsi="仿宋_GB2312" w:cs="仿宋_GB2312" w:hint="eastAsia"/>
          <w:b/>
          <w:kern w:val="2"/>
          <w:sz w:val="28"/>
          <w:szCs w:val="28"/>
        </w:rPr>
        <w:t>完成规定项目</w:t>
      </w:r>
      <w:r w:rsidRPr="00405525">
        <w:rPr>
          <w:rFonts w:ascii="仿宋_GB2312" w:eastAsia="仿宋_GB2312" w:hAnsi="仿宋_GB2312" w:cs="仿宋_GB2312" w:hint="eastAsia"/>
          <w:bCs/>
          <w:kern w:val="2"/>
          <w:sz w:val="28"/>
          <w:szCs w:val="28"/>
        </w:rPr>
        <w:t>“智绘‘繁花’------影像中的城市变迁”的作品提交。具体要求详见项目活动细则；</w:t>
      </w:r>
    </w:p>
    <w:p w:rsidR="007678E8" w:rsidRPr="00405525" w:rsidRDefault="007678E8" w:rsidP="00405525">
      <w:pPr>
        <w:pStyle w:val="af3"/>
        <w:shd w:val="clear" w:color="auto" w:fill="FDFDFE"/>
        <w:spacing w:before="0" w:beforeAutospacing="0" w:after="0" w:afterAutospacing="0" w:line="520" w:lineRule="exact"/>
        <w:ind w:firstLineChars="200" w:firstLine="560"/>
        <w:jc w:val="both"/>
        <w:rPr>
          <w:rFonts w:ascii="仿宋_GB2312" w:eastAsia="仿宋_GB2312" w:hAnsi="仿宋_GB2312" w:cs="仿宋_GB2312" w:hint="eastAsia"/>
          <w:bCs/>
          <w:kern w:val="2"/>
          <w:sz w:val="28"/>
          <w:szCs w:val="28"/>
        </w:rPr>
      </w:pPr>
      <w:r w:rsidRPr="00405525">
        <w:rPr>
          <w:rFonts w:ascii="仿宋_GB2312" w:eastAsia="仿宋_GB2312" w:hAnsi="仿宋_GB2312" w:cs="仿宋_GB2312" w:hint="eastAsia"/>
          <w:bCs/>
          <w:kern w:val="2"/>
          <w:sz w:val="28"/>
          <w:szCs w:val="28"/>
        </w:rPr>
        <w:t>2.项目设亲子组、中学组与老年（社区）组3个组别；</w:t>
      </w:r>
    </w:p>
    <w:p w:rsidR="007678E8" w:rsidRPr="00405525" w:rsidRDefault="007678E8" w:rsidP="007678E8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bCs/>
          <w:sz w:val="28"/>
          <w:szCs w:val="28"/>
        </w:rPr>
      </w:pPr>
      <w:r w:rsidRPr="00405525">
        <w:rPr>
          <w:rFonts w:ascii="仿宋_GB2312" w:eastAsia="仿宋_GB2312" w:hAnsi="仿宋_GB2312" w:cs="仿宋_GB2312" w:hint="eastAsia"/>
          <w:bCs/>
          <w:sz w:val="28"/>
          <w:szCs w:val="28"/>
        </w:rPr>
        <w:lastRenderedPageBreak/>
        <w:t>3.参与者紧密围绕“城市变迁 生活繁花”主题，事先在家中设计、制作一件科技赋能非遗创意手工作品，作品应充分突出科技与非遗技艺的有机融合；</w:t>
      </w:r>
    </w:p>
    <w:p w:rsidR="007678E8" w:rsidRPr="00405525" w:rsidRDefault="007678E8" w:rsidP="007678E8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bCs/>
          <w:sz w:val="28"/>
          <w:szCs w:val="28"/>
        </w:rPr>
      </w:pPr>
      <w:r w:rsidRPr="00405525">
        <w:rPr>
          <w:rFonts w:ascii="仿宋_GB2312" w:eastAsia="仿宋_GB2312" w:hAnsi="仿宋_GB2312" w:cs="仿宋_GB2312" w:hint="eastAsia"/>
          <w:bCs/>
          <w:sz w:val="28"/>
          <w:szCs w:val="28"/>
        </w:rPr>
        <w:t>4.材料不限，但材料选用的合理性、创造性和作品制作过程的安全性须充分进行考虑；</w:t>
      </w:r>
    </w:p>
    <w:p w:rsidR="007678E8" w:rsidRPr="00405525" w:rsidRDefault="007678E8" w:rsidP="007678E8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bCs/>
          <w:sz w:val="28"/>
          <w:szCs w:val="28"/>
        </w:rPr>
      </w:pPr>
      <w:r w:rsidRPr="00405525">
        <w:rPr>
          <w:rFonts w:ascii="仿宋_GB2312" w:eastAsia="仿宋_GB2312" w:hAnsi="仿宋_GB2312" w:cs="仿宋_GB2312" w:hint="eastAsia"/>
          <w:bCs/>
          <w:sz w:val="28"/>
          <w:szCs w:val="28"/>
        </w:rPr>
        <w:t>5.作品应灵巧轻便便于携带，尺寸长、宽、高均不超过60cm；</w:t>
      </w:r>
    </w:p>
    <w:p w:rsidR="007678E8" w:rsidRPr="00405525" w:rsidRDefault="007678E8" w:rsidP="007678E8">
      <w:pPr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</w:rPr>
      </w:pPr>
      <w:r w:rsidRPr="00405525">
        <w:rPr>
          <w:rFonts w:ascii="仿宋_GB2312" w:eastAsia="仿宋_GB2312" w:hAnsi="仿宋_GB2312" w:cs="仿宋_GB2312"/>
          <w:bCs/>
          <w:sz w:val="28"/>
          <w:szCs w:val="28"/>
        </w:rPr>
        <w:t>6.</w:t>
      </w:r>
      <w:r w:rsidRPr="00405525">
        <w:rPr>
          <w:rFonts w:ascii="仿宋_GB2312" w:eastAsia="仿宋_GB2312" w:hAnsi="仿宋_GB2312" w:cs="仿宋_GB2312" w:hint="eastAsia"/>
          <w:bCs/>
          <w:sz w:val="28"/>
          <w:szCs w:val="28"/>
        </w:rPr>
        <w:t>作品应为原创作品，能充分体现参与者基于主题的深入思考。</w:t>
      </w:r>
      <w:bookmarkStart w:id="2" w:name="OLE_LINK21"/>
    </w:p>
    <w:p w:rsidR="00480089" w:rsidRPr="00405525" w:rsidRDefault="00480089" w:rsidP="007678E8">
      <w:pPr>
        <w:ind w:firstLineChars="200" w:firstLine="560"/>
        <w:rPr>
          <w:rFonts w:ascii="仿宋_GB2312" w:eastAsia="仿宋_GB2312" w:hAnsi="仿宋_GB2312" w:cs="仿宋_GB2312" w:hint="eastAsia"/>
          <w:bCs/>
          <w:sz w:val="28"/>
          <w:szCs w:val="28"/>
        </w:rPr>
      </w:pPr>
    </w:p>
    <w:bookmarkEnd w:id="2"/>
    <w:p w:rsidR="007678E8" w:rsidRPr="00405525" w:rsidRDefault="007678E8" w:rsidP="007678E8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b/>
          <w:sz w:val="28"/>
          <w:szCs w:val="28"/>
        </w:rPr>
      </w:pPr>
      <w:r w:rsidRPr="00405525">
        <w:rPr>
          <w:rFonts w:ascii="仿宋_GB2312" w:eastAsia="仿宋_GB2312" w:hAnsi="仿宋_GB2312" w:cs="仿宋_GB2312" w:hint="eastAsia"/>
          <w:b/>
          <w:sz w:val="28"/>
          <w:szCs w:val="28"/>
        </w:rPr>
        <w:t>四、评分标准（100分制）</w:t>
      </w:r>
    </w:p>
    <w:p w:rsidR="007678E8" w:rsidRPr="00405525" w:rsidRDefault="007678E8" w:rsidP="007678E8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bCs/>
          <w:sz w:val="28"/>
          <w:szCs w:val="28"/>
        </w:rPr>
      </w:pPr>
      <w:bookmarkStart w:id="3" w:name="OLE_LINK22"/>
      <w:r w:rsidRPr="00405525">
        <w:rPr>
          <w:rFonts w:ascii="仿宋_GB2312" w:eastAsia="仿宋_GB2312" w:hAnsi="仿宋_GB2312" w:cs="仿宋_GB2312" w:hint="eastAsia"/>
          <w:bCs/>
          <w:sz w:val="28"/>
          <w:szCs w:val="28"/>
        </w:rPr>
        <w:t>1.主题与创意（30分）：原创作品。作品紧扣主题，科技与非遗融合的创意新颖独特，视角别具一格，能够深度体现科技与文化的有机结合。</w:t>
      </w:r>
    </w:p>
    <w:p w:rsidR="007678E8" w:rsidRPr="00405525" w:rsidRDefault="007678E8" w:rsidP="007678E8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bCs/>
          <w:sz w:val="28"/>
          <w:szCs w:val="28"/>
        </w:rPr>
      </w:pPr>
      <w:r w:rsidRPr="00405525">
        <w:rPr>
          <w:rFonts w:ascii="仿宋_GB2312" w:eastAsia="仿宋_GB2312" w:hAnsi="仿宋_GB2312" w:cs="仿宋_GB2312" w:hint="eastAsia"/>
          <w:bCs/>
          <w:sz w:val="28"/>
          <w:szCs w:val="28"/>
        </w:rPr>
        <w:t>2.非遗工艺（20分）：对非遗技艺的运用娴熟自如，手工制作精细入微，充分展现非遗技艺的艺术价值与魅力。</w:t>
      </w:r>
    </w:p>
    <w:p w:rsidR="007678E8" w:rsidRPr="00405525" w:rsidRDefault="007678E8" w:rsidP="007678E8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bCs/>
          <w:sz w:val="28"/>
          <w:szCs w:val="28"/>
        </w:rPr>
      </w:pPr>
      <w:r w:rsidRPr="00405525">
        <w:rPr>
          <w:rFonts w:ascii="仿宋_GB2312" w:eastAsia="仿宋_GB2312" w:hAnsi="仿宋_GB2312" w:cs="仿宋_GB2312" w:hint="eastAsia"/>
          <w:bCs/>
          <w:sz w:val="28"/>
          <w:szCs w:val="28"/>
        </w:rPr>
        <w:t>3.科技技艺完成度（20分）：科技元素在作品中的应用合理且有效，相关技术实现程度高，能够较好地与非遗技艺融合效果。</w:t>
      </w:r>
    </w:p>
    <w:p w:rsidR="007678E8" w:rsidRPr="00405525" w:rsidRDefault="007678E8" w:rsidP="007678E8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bCs/>
          <w:sz w:val="28"/>
          <w:szCs w:val="28"/>
        </w:rPr>
      </w:pPr>
      <w:r w:rsidRPr="00405525">
        <w:rPr>
          <w:rFonts w:ascii="仿宋_GB2312" w:eastAsia="仿宋_GB2312" w:hAnsi="仿宋_GB2312" w:cs="仿宋_GB2312" w:hint="eastAsia"/>
          <w:bCs/>
          <w:sz w:val="28"/>
          <w:szCs w:val="28"/>
        </w:rPr>
        <w:t>4.展示形式（10分）：通过讲解或视频等展示形式生动形象，能够有效传达作品的创作理念，使观众易于理解作品内涵。</w:t>
      </w:r>
    </w:p>
    <w:p w:rsidR="007678E8" w:rsidRPr="00405525" w:rsidRDefault="007678E8" w:rsidP="007678E8">
      <w:pPr>
        <w:spacing w:line="520" w:lineRule="exact"/>
        <w:ind w:firstLineChars="200" w:firstLine="560"/>
        <w:rPr>
          <w:rFonts w:ascii="仿宋_GB2312" w:eastAsia="仿宋_GB2312" w:hAnsi="仿宋_GB2312" w:cs="仿宋_GB2312" w:hint="eastAsia"/>
          <w:bCs/>
          <w:sz w:val="28"/>
          <w:szCs w:val="28"/>
        </w:rPr>
      </w:pPr>
      <w:r w:rsidRPr="00405525">
        <w:rPr>
          <w:rFonts w:ascii="仿宋_GB2312" w:eastAsia="仿宋_GB2312" w:hAnsi="仿宋_GB2312" w:cs="仿宋_GB2312" w:hint="eastAsia"/>
          <w:bCs/>
          <w:sz w:val="28"/>
          <w:szCs w:val="28"/>
        </w:rPr>
        <w:t>5.实用与展望（20分）：作品兼具艺术欣赏价值与实际应用价值，对城市未来发展具有前瞻性思考，充分体现科技赋能文化传承的积极意义。</w:t>
      </w:r>
    </w:p>
    <w:bookmarkEnd w:id="3"/>
    <w:p w:rsidR="007678E8" w:rsidRPr="00405525" w:rsidRDefault="007678E8" w:rsidP="007678E8">
      <w:pPr>
        <w:widowControl/>
        <w:spacing w:line="520" w:lineRule="exact"/>
        <w:ind w:firstLineChars="200" w:firstLine="560"/>
        <w:rPr>
          <w:rFonts w:ascii="仿宋_GB2312" w:eastAsia="仿宋_GB2312" w:hAnsi="仿宋_GB2312" w:cs="仿宋_GB2312" w:hint="eastAsia"/>
          <w:bCs/>
          <w:sz w:val="28"/>
          <w:szCs w:val="28"/>
        </w:rPr>
      </w:pPr>
    </w:p>
    <w:p w:rsidR="007678E8" w:rsidRPr="00405525" w:rsidRDefault="007678E8" w:rsidP="007678E8">
      <w:pPr>
        <w:widowControl/>
        <w:spacing w:line="520" w:lineRule="exact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</w:rPr>
      </w:pPr>
    </w:p>
    <w:p w:rsidR="00480089" w:rsidRPr="00405525" w:rsidRDefault="00480089" w:rsidP="007678E8">
      <w:pPr>
        <w:widowControl/>
        <w:spacing w:line="520" w:lineRule="exact"/>
        <w:ind w:firstLineChars="200" w:firstLine="560"/>
        <w:rPr>
          <w:rFonts w:ascii="仿宋_GB2312" w:eastAsia="仿宋_GB2312" w:hAnsi="仿宋_GB2312" w:cs="仿宋_GB2312"/>
          <w:bCs/>
          <w:sz w:val="28"/>
          <w:szCs w:val="28"/>
        </w:rPr>
      </w:pPr>
    </w:p>
    <w:p w:rsidR="00480089" w:rsidRDefault="00480089" w:rsidP="007678E8">
      <w:pPr>
        <w:widowControl/>
        <w:spacing w:line="520" w:lineRule="exact"/>
        <w:ind w:firstLineChars="200" w:firstLine="560"/>
        <w:rPr>
          <w:rFonts w:ascii="仿宋" w:eastAsia="仿宋" w:hAnsi="仿宋" w:cs="仿宋"/>
          <w:color w:val="000000"/>
          <w:kern w:val="0"/>
          <w:sz w:val="28"/>
          <w:szCs w:val="28"/>
        </w:rPr>
      </w:pPr>
    </w:p>
    <w:p w:rsidR="00480089" w:rsidRDefault="00480089" w:rsidP="007678E8">
      <w:pPr>
        <w:widowControl/>
        <w:spacing w:line="520" w:lineRule="exact"/>
        <w:ind w:firstLineChars="200" w:firstLine="560"/>
        <w:rPr>
          <w:rFonts w:ascii="仿宋" w:eastAsia="仿宋" w:hAnsi="仿宋" w:cs="仿宋" w:hint="eastAsia"/>
          <w:color w:val="000000"/>
          <w:kern w:val="0"/>
          <w:sz w:val="28"/>
          <w:szCs w:val="28"/>
        </w:rPr>
      </w:pPr>
    </w:p>
    <w:p w:rsidR="007678E8" w:rsidRDefault="007678E8" w:rsidP="007678E8">
      <w:pPr>
        <w:rPr>
          <w:rFonts w:ascii="仿宋" w:eastAsia="仿宋" w:hAnsi="仿宋" w:hint="eastAsia"/>
          <w:b/>
          <w:bCs/>
          <w:sz w:val="28"/>
          <w:szCs w:val="28"/>
        </w:rPr>
      </w:pPr>
      <w:r>
        <w:rPr>
          <w:rFonts w:ascii="仿宋" w:eastAsia="仿宋" w:hAnsi="仿宋" w:cs="宋体" w:hint="eastAsia"/>
          <w:b/>
          <w:bCs/>
          <w:kern w:val="0"/>
          <w:sz w:val="28"/>
          <w:szCs w:val="28"/>
        </w:rPr>
        <w:lastRenderedPageBreak/>
        <w:t>附件：</w:t>
      </w:r>
      <w:r>
        <w:rPr>
          <w:rFonts w:ascii="仿宋" w:eastAsia="仿宋" w:hAnsi="仿宋" w:hint="eastAsia"/>
          <w:b/>
          <w:bCs/>
          <w:sz w:val="28"/>
          <w:szCs w:val="28"/>
        </w:rPr>
        <w:t xml:space="preserve">古艺新花——非遗传承与创意手工制作 </w:t>
      </w:r>
      <w:r>
        <w:rPr>
          <w:rFonts w:ascii="仿宋_GB2312" w:eastAsia="仿宋_GB2312" w:hAnsi="仿宋_GB2312" w:cs="仿宋_GB2312" w:hint="eastAsia"/>
          <w:b/>
          <w:sz w:val="28"/>
          <w:szCs w:val="28"/>
        </w:rPr>
        <w:t xml:space="preserve"> </w:t>
      </w:r>
      <w:r>
        <w:rPr>
          <w:rFonts w:ascii="仿宋" w:eastAsia="仿宋" w:hAnsi="仿宋" w:hint="eastAsia"/>
          <w:b/>
          <w:bCs/>
          <w:sz w:val="28"/>
          <w:szCs w:val="28"/>
        </w:rPr>
        <w:t>项目申报表</w:t>
      </w:r>
    </w:p>
    <w:tbl>
      <w:tblPr>
        <w:tblStyle w:val="ae"/>
        <w:tblW w:w="0" w:type="auto"/>
        <w:tblInd w:w="360" w:type="dxa"/>
        <w:tblLook w:val="04A0" w:firstRow="1" w:lastRow="0" w:firstColumn="1" w:lastColumn="0" w:noHBand="0" w:noVBand="1"/>
      </w:tblPr>
      <w:tblGrid>
        <w:gridCol w:w="1851"/>
        <w:gridCol w:w="1810"/>
        <w:gridCol w:w="1877"/>
        <w:gridCol w:w="2618"/>
      </w:tblGrid>
      <w:tr w:rsidR="007678E8" w:rsidTr="00C42D11">
        <w:tc>
          <w:tcPr>
            <w:tcW w:w="1851" w:type="dxa"/>
          </w:tcPr>
          <w:p w:rsidR="007678E8" w:rsidRDefault="007678E8" w:rsidP="00C42D11">
            <w:pPr>
              <w:pStyle w:val="a9"/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区</w:t>
            </w:r>
          </w:p>
        </w:tc>
        <w:tc>
          <w:tcPr>
            <w:tcW w:w="1810" w:type="dxa"/>
          </w:tcPr>
          <w:p w:rsidR="007678E8" w:rsidRDefault="007678E8" w:rsidP="00C42D11">
            <w:pPr>
              <w:pStyle w:val="a9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877" w:type="dxa"/>
          </w:tcPr>
          <w:p w:rsidR="007678E8" w:rsidRPr="00480089" w:rsidRDefault="007678E8" w:rsidP="00480089">
            <w:pPr>
              <w:spacing w:line="28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480089">
              <w:rPr>
                <w:rFonts w:ascii="仿宋" w:eastAsia="仿宋" w:hAnsi="仿宋" w:hint="eastAsia"/>
                <w:sz w:val="28"/>
                <w:szCs w:val="28"/>
              </w:rPr>
              <w:t>申报单位</w:t>
            </w:r>
          </w:p>
          <w:p w:rsidR="007678E8" w:rsidRPr="00480089" w:rsidRDefault="007678E8" w:rsidP="00480089">
            <w:pPr>
              <w:spacing w:line="28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480089">
              <w:rPr>
                <w:rFonts w:ascii="仿宋" w:eastAsia="仿宋" w:hAnsi="仿宋" w:hint="eastAsia"/>
                <w:sz w:val="28"/>
                <w:szCs w:val="28"/>
              </w:rPr>
              <w:t>（学校）</w:t>
            </w:r>
          </w:p>
        </w:tc>
        <w:tc>
          <w:tcPr>
            <w:tcW w:w="2618" w:type="dxa"/>
          </w:tcPr>
          <w:p w:rsidR="007678E8" w:rsidRDefault="007678E8" w:rsidP="00C42D11">
            <w:pPr>
              <w:pStyle w:val="a9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7678E8" w:rsidTr="00C42D11">
        <w:tc>
          <w:tcPr>
            <w:tcW w:w="1851" w:type="dxa"/>
          </w:tcPr>
          <w:p w:rsidR="007678E8" w:rsidRPr="00480089" w:rsidRDefault="007678E8" w:rsidP="00480089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 w:rsidRPr="00480089">
              <w:rPr>
                <w:rFonts w:ascii="仿宋" w:eastAsia="仿宋" w:hAnsi="仿宋" w:hint="eastAsia"/>
                <w:sz w:val="28"/>
                <w:szCs w:val="28"/>
              </w:rPr>
              <w:t>申报者姓名</w:t>
            </w:r>
          </w:p>
        </w:tc>
        <w:tc>
          <w:tcPr>
            <w:tcW w:w="1810" w:type="dxa"/>
          </w:tcPr>
          <w:p w:rsidR="007678E8" w:rsidRDefault="007678E8" w:rsidP="00C42D11">
            <w:pPr>
              <w:pStyle w:val="a9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877" w:type="dxa"/>
            <w:vAlign w:val="center"/>
          </w:tcPr>
          <w:p w:rsidR="00480089" w:rsidRDefault="007678E8" w:rsidP="00480089">
            <w:pPr>
              <w:spacing w:line="320" w:lineRule="exact"/>
              <w:rPr>
                <w:rFonts w:ascii="仿宋" w:eastAsia="仿宋" w:hAnsi="仿宋"/>
                <w:sz w:val="28"/>
                <w:szCs w:val="28"/>
              </w:rPr>
            </w:pPr>
            <w:r w:rsidRPr="00480089">
              <w:rPr>
                <w:rFonts w:ascii="仿宋" w:eastAsia="仿宋" w:hAnsi="仿宋"/>
                <w:sz w:val="28"/>
                <w:szCs w:val="28"/>
              </w:rPr>
              <w:t>年级</w:t>
            </w:r>
            <w:r w:rsidRPr="00480089">
              <w:rPr>
                <w:rFonts w:ascii="仿宋" w:eastAsia="仿宋" w:hAnsi="仿宋" w:hint="eastAsia"/>
                <w:sz w:val="28"/>
                <w:szCs w:val="28"/>
              </w:rPr>
              <w:t>/年龄</w:t>
            </w:r>
          </w:p>
          <w:p w:rsidR="007678E8" w:rsidRPr="00480089" w:rsidRDefault="007678E8" w:rsidP="00480089">
            <w:pPr>
              <w:spacing w:line="32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480089">
              <w:rPr>
                <w:rFonts w:ascii="仿宋" w:eastAsia="仿宋" w:hAnsi="仿宋" w:hint="eastAsia"/>
              </w:rPr>
              <w:t>（9月就读年级）</w:t>
            </w:r>
          </w:p>
        </w:tc>
        <w:tc>
          <w:tcPr>
            <w:tcW w:w="2618" w:type="dxa"/>
          </w:tcPr>
          <w:p w:rsidR="007678E8" w:rsidRDefault="007678E8" w:rsidP="00C42D11">
            <w:pPr>
              <w:pStyle w:val="a9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7678E8" w:rsidTr="00C42D11">
        <w:tc>
          <w:tcPr>
            <w:tcW w:w="1851" w:type="dxa"/>
            <w:vAlign w:val="center"/>
          </w:tcPr>
          <w:p w:rsidR="007678E8" w:rsidRDefault="007678E8" w:rsidP="00C42D11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组别</w:t>
            </w:r>
          </w:p>
        </w:tc>
        <w:tc>
          <w:tcPr>
            <w:tcW w:w="6305" w:type="dxa"/>
            <w:gridSpan w:val="3"/>
            <w:vAlign w:val="center"/>
          </w:tcPr>
          <w:p w:rsidR="007678E8" w:rsidRDefault="007678E8" w:rsidP="00C42D11">
            <w:pPr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4"/>
              </w:rPr>
              <w:t>亲子组（学前-小学5年级）；</w:t>
            </w:r>
          </w:p>
          <w:p w:rsidR="007678E8" w:rsidRDefault="007678E8" w:rsidP="00C42D11">
            <w:pPr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4"/>
              </w:rPr>
              <w:t>中学组（6-12年级）</w:t>
            </w:r>
          </w:p>
          <w:p w:rsidR="007678E8" w:rsidRDefault="007678E8" w:rsidP="00C42D11">
            <w:pPr>
              <w:rPr>
                <w:rFonts w:ascii="仿宋" w:eastAsia="仿宋" w:hAnsi="仿宋" w:hint="eastAsia"/>
                <w:sz w:val="24"/>
                <w:szCs w:val="24"/>
              </w:rPr>
            </w:pPr>
            <w:r>
              <w:rPr>
                <w:rFonts w:ascii="仿宋" w:eastAsia="仿宋" w:hAnsi="仿宋" w:hint="eastAsia"/>
                <w:sz w:val="24"/>
                <w:szCs w:val="24"/>
              </w:rPr>
              <w:sym w:font="Wingdings 2" w:char="00A3"/>
            </w:r>
            <w:r>
              <w:rPr>
                <w:rFonts w:ascii="仿宋" w:eastAsia="仿宋" w:hAnsi="仿宋" w:hint="eastAsia"/>
                <w:sz w:val="24"/>
                <w:szCs w:val="24"/>
              </w:rPr>
              <w:t>老年组</w:t>
            </w:r>
          </w:p>
        </w:tc>
      </w:tr>
      <w:tr w:rsidR="007678E8" w:rsidTr="00C42D11">
        <w:tc>
          <w:tcPr>
            <w:tcW w:w="1851" w:type="dxa"/>
          </w:tcPr>
          <w:p w:rsidR="007678E8" w:rsidRPr="00480089" w:rsidRDefault="007678E8" w:rsidP="00480089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 w:rsidRPr="00480089">
              <w:rPr>
                <w:rFonts w:ascii="仿宋" w:eastAsia="仿宋" w:hAnsi="仿宋"/>
                <w:sz w:val="28"/>
                <w:szCs w:val="28"/>
              </w:rPr>
              <w:t>联系电话</w:t>
            </w:r>
          </w:p>
        </w:tc>
        <w:tc>
          <w:tcPr>
            <w:tcW w:w="1810" w:type="dxa"/>
          </w:tcPr>
          <w:p w:rsidR="007678E8" w:rsidRDefault="007678E8" w:rsidP="00C42D11">
            <w:pPr>
              <w:pStyle w:val="a9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877" w:type="dxa"/>
            <w:vAlign w:val="center"/>
          </w:tcPr>
          <w:p w:rsidR="007678E8" w:rsidRPr="00480089" w:rsidRDefault="007678E8" w:rsidP="00480089">
            <w:pPr>
              <w:spacing w:line="28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480089">
              <w:rPr>
                <w:rFonts w:ascii="仿宋" w:eastAsia="仿宋" w:hAnsi="仿宋" w:hint="eastAsia"/>
                <w:sz w:val="28"/>
                <w:szCs w:val="28"/>
              </w:rPr>
              <w:t>学籍号</w:t>
            </w:r>
          </w:p>
          <w:p w:rsidR="007678E8" w:rsidRPr="00480089" w:rsidRDefault="007678E8" w:rsidP="00480089">
            <w:pPr>
              <w:spacing w:line="28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480089">
              <w:rPr>
                <w:rFonts w:ascii="仿宋" w:eastAsia="仿宋" w:hAnsi="仿宋" w:hint="eastAsia"/>
                <w:sz w:val="22"/>
              </w:rPr>
              <w:t>（学生需填写）</w:t>
            </w:r>
          </w:p>
        </w:tc>
        <w:tc>
          <w:tcPr>
            <w:tcW w:w="2618" w:type="dxa"/>
            <w:vAlign w:val="center"/>
          </w:tcPr>
          <w:p w:rsidR="007678E8" w:rsidRDefault="007678E8" w:rsidP="00C42D11">
            <w:pPr>
              <w:pStyle w:val="a9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7678E8" w:rsidTr="00C42D11">
        <w:trPr>
          <w:trHeight w:val="659"/>
        </w:trPr>
        <w:tc>
          <w:tcPr>
            <w:tcW w:w="1851" w:type="dxa"/>
          </w:tcPr>
          <w:p w:rsidR="007678E8" w:rsidRPr="00480089" w:rsidRDefault="007678E8" w:rsidP="00480089">
            <w:pPr>
              <w:jc w:val="left"/>
              <w:rPr>
                <w:rFonts w:ascii="仿宋" w:eastAsia="仿宋" w:hAnsi="仿宋" w:hint="eastAsia"/>
                <w:sz w:val="28"/>
                <w:szCs w:val="28"/>
              </w:rPr>
            </w:pPr>
            <w:r w:rsidRPr="00480089">
              <w:rPr>
                <w:rFonts w:ascii="仿宋" w:eastAsia="仿宋" w:hAnsi="仿宋" w:hint="eastAsia"/>
                <w:sz w:val="28"/>
                <w:szCs w:val="28"/>
              </w:rPr>
              <w:t>联系邮箱</w:t>
            </w:r>
          </w:p>
        </w:tc>
        <w:tc>
          <w:tcPr>
            <w:tcW w:w="1810" w:type="dxa"/>
          </w:tcPr>
          <w:p w:rsidR="007678E8" w:rsidRDefault="007678E8" w:rsidP="00C42D11">
            <w:pPr>
              <w:pStyle w:val="a9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877" w:type="dxa"/>
            <w:vAlign w:val="center"/>
          </w:tcPr>
          <w:p w:rsidR="007678E8" w:rsidRPr="00480089" w:rsidRDefault="007678E8" w:rsidP="00480089">
            <w:pPr>
              <w:spacing w:line="28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480089">
              <w:rPr>
                <w:rFonts w:ascii="仿宋" w:eastAsia="仿宋" w:hAnsi="仿宋" w:hint="eastAsia"/>
                <w:sz w:val="28"/>
                <w:szCs w:val="28"/>
              </w:rPr>
              <w:t>身份证号</w:t>
            </w:r>
          </w:p>
          <w:p w:rsidR="007678E8" w:rsidRPr="00480089" w:rsidRDefault="007678E8" w:rsidP="00480089">
            <w:pPr>
              <w:spacing w:line="28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480089">
              <w:rPr>
                <w:rFonts w:ascii="仿宋" w:eastAsia="仿宋" w:hAnsi="仿宋" w:hint="eastAsia"/>
                <w:sz w:val="22"/>
              </w:rPr>
              <w:t>（学生需填写）</w:t>
            </w:r>
          </w:p>
        </w:tc>
        <w:tc>
          <w:tcPr>
            <w:tcW w:w="2618" w:type="dxa"/>
            <w:vAlign w:val="center"/>
          </w:tcPr>
          <w:p w:rsidR="007678E8" w:rsidRDefault="007678E8" w:rsidP="00C42D11">
            <w:pPr>
              <w:pStyle w:val="a9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7678E8" w:rsidTr="00C42D11">
        <w:tc>
          <w:tcPr>
            <w:tcW w:w="1851" w:type="dxa"/>
          </w:tcPr>
          <w:p w:rsidR="007678E8" w:rsidRPr="00480089" w:rsidRDefault="007678E8" w:rsidP="00480089">
            <w:pPr>
              <w:spacing w:line="300" w:lineRule="exact"/>
              <w:rPr>
                <w:rFonts w:ascii="仿宋" w:eastAsia="仿宋" w:hAnsi="仿宋" w:hint="eastAsia"/>
              </w:rPr>
            </w:pPr>
            <w:r w:rsidRPr="00480089">
              <w:rPr>
                <w:rFonts w:ascii="仿宋" w:eastAsia="仿宋" w:hAnsi="仿宋" w:hint="eastAsia"/>
              </w:rPr>
              <w:t>指导教师/领队姓名（老年组）</w:t>
            </w:r>
          </w:p>
        </w:tc>
        <w:tc>
          <w:tcPr>
            <w:tcW w:w="1810" w:type="dxa"/>
            <w:vAlign w:val="center"/>
          </w:tcPr>
          <w:p w:rsidR="007678E8" w:rsidRDefault="007678E8" w:rsidP="00C42D11">
            <w:pPr>
              <w:pStyle w:val="a9"/>
              <w:jc w:val="center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  <w:tc>
          <w:tcPr>
            <w:tcW w:w="1877" w:type="dxa"/>
          </w:tcPr>
          <w:p w:rsidR="007678E8" w:rsidRPr="00480089" w:rsidRDefault="007678E8" w:rsidP="00480089">
            <w:pPr>
              <w:spacing w:line="300" w:lineRule="exact"/>
              <w:rPr>
                <w:rFonts w:ascii="仿宋" w:eastAsia="仿宋" w:hAnsi="仿宋" w:hint="eastAsia"/>
                <w:sz w:val="28"/>
                <w:szCs w:val="28"/>
              </w:rPr>
            </w:pPr>
            <w:r w:rsidRPr="00480089">
              <w:rPr>
                <w:rFonts w:ascii="仿宋" w:eastAsia="仿宋" w:hAnsi="仿宋" w:hint="eastAsia"/>
              </w:rPr>
              <w:t>指导教师/领队（老年组）</w:t>
            </w:r>
            <w:r w:rsidRPr="00480089">
              <w:rPr>
                <w:rFonts w:ascii="仿宋" w:eastAsia="仿宋" w:hAnsi="仿宋" w:hint="eastAsia"/>
                <w:szCs w:val="21"/>
              </w:rPr>
              <w:t>联系电话</w:t>
            </w:r>
          </w:p>
        </w:tc>
        <w:tc>
          <w:tcPr>
            <w:tcW w:w="2618" w:type="dxa"/>
          </w:tcPr>
          <w:p w:rsidR="007678E8" w:rsidRDefault="007678E8" w:rsidP="00C42D11">
            <w:pPr>
              <w:pStyle w:val="a9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7678E8" w:rsidTr="00C42D11">
        <w:tc>
          <w:tcPr>
            <w:tcW w:w="1851" w:type="dxa"/>
          </w:tcPr>
          <w:p w:rsidR="007678E8" w:rsidRPr="00480089" w:rsidRDefault="007678E8" w:rsidP="00480089">
            <w:pPr>
              <w:rPr>
                <w:rFonts w:ascii="仿宋" w:eastAsia="仿宋" w:hAnsi="仿宋" w:hint="eastAsia"/>
                <w:sz w:val="28"/>
                <w:szCs w:val="28"/>
              </w:rPr>
            </w:pPr>
            <w:r w:rsidRPr="00480089">
              <w:rPr>
                <w:rFonts w:ascii="仿宋" w:eastAsia="仿宋" w:hAnsi="仿宋" w:hint="eastAsia"/>
                <w:sz w:val="28"/>
                <w:szCs w:val="28"/>
              </w:rPr>
              <w:t>项目名称</w:t>
            </w:r>
          </w:p>
        </w:tc>
        <w:tc>
          <w:tcPr>
            <w:tcW w:w="6305" w:type="dxa"/>
            <w:gridSpan w:val="3"/>
          </w:tcPr>
          <w:p w:rsidR="007678E8" w:rsidRDefault="007678E8" w:rsidP="00C42D11">
            <w:pPr>
              <w:pStyle w:val="a9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  <w:tr w:rsidR="007678E8" w:rsidTr="00C42D11">
        <w:trPr>
          <w:trHeight w:val="5583"/>
        </w:trPr>
        <w:tc>
          <w:tcPr>
            <w:tcW w:w="8156" w:type="dxa"/>
            <w:gridSpan w:val="4"/>
          </w:tcPr>
          <w:p w:rsidR="007678E8" w:rsidRDefault="007678E8" w:rsidP="00C42D11">
            <w:pPr>
              <w:spacing w:line="360" w:lineRule="auto"/>
              <w:rPr>
                <w:rFonts w:ascii="仿宋" w:eastAsia="仿宋" w:hAnsi="仿宋" w:hint="eastAsia"/>
                <w:sz w:val="28"/>
                <w:szCs w:val="28"/>
              </w:rPr>
            </w:pPr>
            <w:r>
              <w:rPr>
                <w:rFonts w:ascii="仿宋" w:eastAsia="仿宋" w:hAnsi="仿宋" w:hint="eastAsia"/>
                <w:sz w:val="28"/>
                <w:szCs w:val="28"/>
              </w:rPr>
              <w:t>项目简介：</w:t>
            </w:r>
          </w:p>
          <w:p w:rsidR="007678E8" w:rsidRDefault="007678E8" w:rsidP="00C42D11">
            <w:pPr>
              <w:pStyle w:val="a9"/>
              <w:rPr>
                <w:rFonts w:ascii="仿宋" w:eastAsia="仿宋" w:hAnsi="仿宋" w:hint="eastAsia"/>
                <w:sz w:val="28"/>
                <w:szCs w:val="28"/>
              </w:rPr>
            </w:pPr>
          </w:p>
          <w:p w:rsidR="007678E8" w:rsidRDefault="007678E8" w:rsidP="00C42D11">
            <w:pPr>
              <w:pStyle w:val="a9"/>
              <w:rPr>
                <w:rFonts w:ascii="仿宋" w:eastAsia="仿宋" w:hAnsi="仿宋" w:hint="eastAsia"/>
                <w:sz w:val="28"/>
                <w:szCs w:val="28"/>
              </w:rPr>
            </w:pPr>
          </w:p>
        </w:tc>
      </w:tr>
    </w:tbl>
    <w:p w:rsidR="007678E8" w:rsidRDefault="007678E8" w:rsidP="007678E8">
      <w:pPr>
        <w:ind w:firstLineChars="200" w:firstLine="480"/>
        <w:jc w:val="left"/>
        <w:rPr>
          <w:rFonts w:ascii="仿宋_GB2312" w:eastAsia="仿宋_GB2312" w:hAnsi="仿宋_GB2312" w:cs="仿宋_GB2312" w:hint="eastAsia"/>
          <w:bCs/>
          <w:sz w:val="28"/>
          <w:szCs w:val="28"/>
        </w:rPr>
      </w:pPr>
      <w:r>
        <w:rPr>
          <w:rFonts w:ascii="仿宋" w:eastAsia="仿宋" w:hAnsi="仿宋" w:hint="eastAsia"/>
          <w:sz w:val="24"/>
          <w:szCs w:val="24"/>
        </w:rPr>
        <w:t>注：作者申报即视为同意主办方对您所提交的作品（资料）拥有用于公益交流与宣传展示的无偿使用权。</w:t>
      </w:r>
    </w:p>
    <w:p w:rsidR="002372D7" w:rsidRPr="007678E8" w:rsidRDefault="002372D7"/>
    <w:sectPr w:rsidR="002372D7" w:rsidRPr="007678E8" w:rsidSect="007678E8">
      <w:pgSz w:w="11906" w:h="16838"/>
      <w:pgMar w:top="1440" w:right="1486" w:bottom="1440" w:left="1797" w:header="851" w:footer="992" w:gutter="0"/>
      <w:pgNumType w:fmt="numberInDash"/>
      <w:cols w:space="425"/>
      <w:docGrid w:type="linesAndChar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:rsidR="00230957" w:rsidRDefault="00230957" w:rsidP="00480089">
      <w:r>
        <w:separator/>
      </w:r>
    </w:p>
  </w:endnote>
  <w:endnote w:type="continuationSeparator" w:id="0">
    <w:p w:rsidR="00230957" w:rsidRDefault="00230957" w:rsidP="00480089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altName w:val="方正仿宋_GBK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微软雅黑"/>
    <w:charset w:val="86"/>
    <w:family w:val="auto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variable"/>
    <w:sig w:usb0="00000000" w:usb1="10000000" w:usb2="00000000" w:usb3="00000000" w:csb0="80000000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:rsidR="00230957" w:rsidRDefault="00230957" w:rsidP="00480089">
      <w:r>
        <w:separator/>
      </w:r>
    </w:p>
  </w:footnote>
  <w:footnote w:type="continuationSeparator" w:id="0">
    <w:p w:rsidR="00230957" w:rsidRDefault="00230957" w:rsidP="00480089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678E8"/>
    <w:rsid w:val="00230957"/>
    <w:rsid w:val="002372D7"/>
    <w:rsid w:val="00405525"/>
    <w:rsid w:val="004169BB"/>
    <w:rsid w:val="00480089"/>
    <w:rsid w:val="0061630D"/>
    <w:rsid w:val="007678E8"/>
    <w:rsid w:val="008B002D"/>
    <w:rsid w:val="00FA4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5D9C22D0"/>
  <w15:chartTrackingRefBased/>
  <w15:docId w15:val="{B20D6BDE-E741-43B7-B585-1DD444B3D0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7678E8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paragraph" w:styleId="1">
    <w:name w:val="heading 1"/>
    <w:basedOn w:val="a"/>
    <w:next w:val="a"/>
    <w:link w:val="10"/>
    <w:uiPriority w:val="9"/>
    <w:qFormat/>
    <w:rsid w:val="007678E8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7678E8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7678E8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7678E8"/>
    <w:pPr>
      <w:keepNext/>
      <w:keepLines/>
      <w:spacing w:before="80" w:after="40"/>
      <w:outlineLvl w:val="3"/>
    </w:pPr>
    <w:rPr>
      <w:rFonts w:asciiTheme="minorHAnsi" w:eastAsiaTheme="minorEastAsia" w:hAnsiTheme="minorHAnsi" w:cstheme="majorBidi"/>
      <w:color w:val="2F5496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7678E8"/>
    <w:pPr>
      <w:keepNext/>
      <w:keepLines/>
      <w:spacing w:before="80" w:after="40"/>
      <w:outlineLvl w:val="4"/>
    </w:pPr>
    <w:rPr>
      <w:rFonts w:asciiTheme="minorHAnsi" w:eastAsiaTheme="minorEastAsia" w:hAnsiTheme="minorHAnsi" w:cstheme="majorBidi"/>
      <w:color w:val="2F5496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7678E8"/>
    <w:pPr>
      <w:keepNext/>
      <w:keepLines/>
      <w:spacing w:before="40"/>
      <w:outlineLvl w:val="5"/>
    </w:pPr>
    <w:rPr>
      <w:rFonts w:asciiTheme="minorHAnsi" w:eastAsiaTheme="minorEastAsia" w:hAnsiTheme="minorHAnsi" w:cstheme="majorBidi"/>
      <w:b/>
      <w:bCs/>
      <w:color w:val="2F5496" w:themeColor="accent1" w:themeShade="BF"/>
      <w:szCs w:val="22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7678E8"/>
    <w:pPr>
      <w:keepNext/>
      <w:keepLines/>
      <w:spacing w:before="40"/>
      <w:outlineLvl w:val="6"/>
    </w:pPr>
    <w:rPr>
      <w:rFonts w:asciiTheme="minorHAnsi" w:eastAsiaTheme="minorEastAsia" w:hAnsiTheme="minorHAnsi" w:cstheme="majorBidi"/>
      <w:b/>
      <w:bCs/>
      <w:color w:val="595959" w:themeColor="text1" w:themeTint="A6"/>
      <w:szCs w:val="22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7678E8"/>
    <w:pPr>
      <w:keepNext/>
      <w:keepLines/>
      <w:outlineLvl w:val="7"/>
    </w:pPr>
    <w:rPr>
      <w:rFonts w:asciiTheme="minorHAnsi" w:eastAsiaTheme="minorEastAsia" w:hAnsiTheme="minorHAnsi" w:cstheme="majorBidi"/>
      <w:color w:val="595959" w:themeColor="text1" w:themeTint="A6"/>
      <w:szCs w:val="22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7678E8"/>
    <w:pPr>
      <w:keepNext/>
      <w:keepLines/>
      <w:outlineLvl w:val="8"/>
    </w:pPr>
    <w:rPr>
      <w:rFonts w:asciiTheme="minorHAnsi" w:eastAsiaTheme="majorEastAsia" w:hAnsiTheme="minorHAnsi" w:cstheme="majorBidi"/>
      <w:color w:val="595959" w:themeColor="text1" w:themeTint="A6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7678E8"/>
    <w:rPr>
      <w:rFonts w:asciiTheme="majorHAnsi" w:eastAsiaTheme="majorEastAsia" w:hAnsiTheme="majorHAnsi" w:cstheme="majorBidi"/>
      <w:color w:val="2F5496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7678E8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7678E8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7678E8"/>
    <w:rPr>
      <w:rFonts w:cstheme="majorBidi"/>
      <w:color w:val="2F5496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7678E8"/>
    <w:rPr>
      <w:rFonts w:cstheme="majorBidi"/>
      <w:color w:val="2F5496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7678E8"/>
    <w:rPr>
      <w:rFonts w:cstheme="majorBidi"/>
      <w:b/>
      <w:bCs/>
      <w:color w:val="2F5496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7678E8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7678E8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7678E8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7678E8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7678E8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7678E8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7678E8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7678E8"/>
    <w:pPr>
      <w:spacing w:before="160" w:after="160"/>
      <w:jc w:val="center"/>
    </w:pPr>
    <w:rPr>
      <w:rFonts w:asciiTheme="minorHAnsi" w:eastAsiaTheme="minorEastAsia" w:hAnsiTheme="minorHAnsi" w:cstheme="minorBidi"/>
      <w:i/>
      <w:iCs/>
      <w:color w:val="404040" w:themeColor="text1" w:themeTint="BF"/>
      <w:szCs w:val="22"/>
    </w:rPr>
  </w:style>
  <w:style w:type="character" w:customStyle="1" w:styleId="a8">
    <w:name w:val="引用 字符"/>
    <w:basedOn w:val="a0"/>
    <w:link w:val="a7"/>
    <w:uiPriority w:val="29"/>
    <w:rsid w:val="007678E8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7678E8"/>
    <w:pPr>
      <w:ind w:left="720"/>
      <w:contextualSpacing/>
    </w:pPr>
    <w:rPr>
      <w:rFonts w:asciiTheme="minorHAnsi" w:eastAsiaTheme="minorEastAsia" w:hAnsiTheme="minorHAnsi" w:cstheme="minorBidi"/>
      <w:szCs w:val="22"/>
    </w:rPr>
  </w:style>
  <w:style w:type="character" w:styleId="aa">
    <w:name w:val="Intense Emphasis"/>
    <w:basedOn w:val="a0"/>
    <w:uiPriority w:val="21"/>
    <w:qFormat/>
    <w:rsid w:val="007678E8"/>
    <w:rPr>
      <w:i/>
      <w:iCs/>
      <w:color w:val="2F5496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7678E8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rFonts w:asciiTheme="minorHAnsi" w:eastAsiaTheme="minorEastAsia" w:hAnsiTheme="minorHAnsi" w:cstheme="minorBidi"/>
      <w:i/>
      <w:iCs/>
      <w:color w:val="2F5496" w:themeColor="accent1" w:themeShade="BF"/>
      <w:szCs w:val="22"/>
    </w:rPr>
  </w:style>
  <w:style w:type="character" w:customStyle="1" w:styleId="ac">
    <w:name w:val="明显引用 字符"/>
    <w:basedOn w:val="a0"/>
    <w:link w:val="ab"/>
    <w:uiPriority w:val="30"/>
    <w:rsid w:val="007678E8"/>
    <w:rPr>
      <w:i/>
      <w:iCs/>
      <w:color w:val="2F5496" w:themeColor="accent1" w:themeShade="BF"/>
    </w:rPr>
  </w:style>
  <w:style w:type="character" w:styleId="ad">
    <w:name w:val="Intense Reference"/>
    <w:basedOn w:val="a0"/>
    <w:uiPriority w:val="32"/>
    <w:qFormat/>
    <w:rsid w:val="007678E8"/>
    <w:rPr>
      <w:b/>
      <w:bCs/>
      <w:smallCaps/>
      <w:color w:val="2F5496" w:themeColor="accent1" w:themeShade="BF"/>
      <w:spacing w:val="5"/>
    </w:rPr>
  </w:style>
  <w:style w:type="table" w:styleId="ae">
    <w:name w:val="Table Grid"/>
    <w:basedOn w:val="a1"/>
    <w:qFormat/>
    <w:rsid w:val="007678E8"/>
    <w:pPr>
      <w:widowControl w:val="0"/>
      <w:jc w:val="both"/>
    </w:pPr>
    <w:rPr>
      <w:rFonts w:ascii="Times New Roman" w:eastAsia="宋体" w:hAnsi="Times New Roman" w:cs="Times New Roman"/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f">
    <w:name w:val="header"/>
    <w:basedOn w:val="a"/>
    <w:link w:val="af0"/>
    <w:uiPriority w:val="99"/>
    <w:unhideWhenUsed/>
    <w:rsid w:val="00480089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f0">
    <w:name w:val="页眉 字符"/>
    <w:basedOn w:val="a0"/>
    <w:link w:val="af"/>
    <w:uiPriority w:val="99"/>
    <w:rsid w:val="00480089"/>
    <w:rPr>
      <w:rFonts w:ascii="Times New Roman" w:eastAsia="宋体" w:hAnsi="Times New Roman" w:cs="Times New Roman"/>
      <w:sz w:val="18"/>
      <w:szCs w:val="18"/>
    </w:rPr>
  </w:style>
  <w:style w:type="paragraph" w:styleId="af1">
    <w:name w:val="footer"/>
    <w:basedOn w:val="a"/>
    <w:link w:val="af2"/>
    <w:uiPriority w:val="99"/>
    <w:unhideWhenUsed/>
    <w:rsid w:val="0048008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f2">
    <w:name w:val="页脚 字符"/>
    <w:basedOn w:val="a0"/>
    <w:link w:val="af1"/>
    <w:uiPriority w:val="99"/>
    <w:rsid w:val="00480089"/>
    <w:rPr>
      <w:rFonts w:ascii="Times New Roman" w:eastAsia="宋体" w:hAnsi="Times New Roman" w:cs="Times New Roman"/>
      <w:sz w:val="18"/>
      <w:szCs w:val="18"/>
    </w:rPr>
  </w:style>
  <w:style w:type="paragraph" w:styleId="af3">
    <w:name w:val="Normal (Web)"/>
    <w:basedOn w:val="a"/>
    <w:uiPriority w:val="99"/>
    <w:unhideWhenUsed/>
    <w:qFormat/>
    <w:rsid w:val="00405525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187</Words>
  <Characters>1067</Characters>
  <Application>Microsoft Office Word</Application>
  <DocSecurity>0</DocSecurity>
  <Lines>8</Lines>
  <Paragraphs>2</Paragraphs>
  <ScaleCrop>false</ScaleCrop>
  <Company/>
  <LinksUpToDate>false</LinksUpToDate>
  <CharactersWithSpaces>1252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YE</dc:creator>
  <cp:keywords/>
  <dc:description/>
  <cp:lastModifiedBy>YE</cp:lastModifiedBy>
  <cp:revision>3</cp:revision>
  <cp:lastPrinted>2025-06-12T02:25:00Z</cp:lastPrinted>
  <dcterms:created xsi:type="dcterms:W3CDTF">2025-06-11T08:33:00Z</dcterms:created>
  <dcterms:modified xsi:type="dcterms:W3CDTF">2025-06-12T02:46:00Z</dcterms:modified>
</cp:coreProperties>
</file>